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EB628" w14:textId="77777777" w:rsidR="00660786" w:rsidRPr="00675783" w:rsidRDefault="00660786" w:rsidP="00675783">
      <w:pPr>
        <w:spacing w:after="0" w:line="240" w:lineRule="auto"/>
        <w:ind w:left="6372"/>
        <w:jc w:val="right"/>
        <w:rPr>
          <w:b/>
          <w:noProof/>
          <w:sz w:val="28"/>
          <w:szCs w:val="28"/>
          <w:lang w:val="en-US"/>
        </w:rPr>
      </w:pPr>
      <w:r w:rsidRPr="00675783">
        <w:rPr>
          <w:b/>
          <w:noProof/>
          <w:sz w:val="28"/>
          <w:szCs w:val="28"/>
          <w:lang w:val="en-US"/>
        </w:rPr>
        <w:t>«Tasdiqlayman»</w:t>
      </w:r>
    </w:p>
    <w:p w14:paraId="481F146B" w14:textId="77777777" w:rsidR="00660786" w:rsidRPr="00675783" w:rsidRDefault="00660786" w:rsidP="00675783">
      <w:pPr>
        <w:spacing w:after="0" w:line="240" w:lineRule="auto"/>
        <w:ind w:left="4956"/>
        <w:jc w:val="right"/>
        <w:rPr>
          <w:noProof/>
          <w:sz w:val="28"/>
          <w:szCs w:val="28"/>
          <w:lang w:val="en-US"/>
        </w:rPr>
      </w:pPr>
      <w:r w:rsidRPr="00675783">
        <w:rPr>
          <w:noProof/>
          <w:sz w:val="28"/>
          <w:szCs w:val="28"/>
          <w:lang w:val="en-US"/>
        </w:rPr>
        <w:t>“Yuz-jag’ jarrohligi va stomatologiya”</w:t>
      </w:r>
    </w:p>
    <w:p w14:paraId="6B5F1852" w14:textId="77777777" w:rsidR="00660786" w:rsidRPr="00675783" w:rsidRDefault="00660786" w:rsidP="00675783">
      <w:pPr>
        <w:spacing w:after="0" w:line="240" w:lineRule="auto"/>
        <w:ind w:left="5664"/>
        <w:jc w:val="right"/>
        <w:rPr>
          <w:noProof/>
          <w:sz w:val="28"/>
          <w:szCs w:val="28"/>
          <w:lang w:val="en-US"/>
        </w:rPr>
      </w:pPr>
      <w:r w:rsidRPr="00675783">
        <w:rPr>
          <w:noProof/>
          <w:sz w:val="28"/>
          <w:szCs w:val="28"/>
          <w:lang w:val="en-US"/>
        </w:rPr>
        <w:t>kafedrasi mudiri,t,f,d, professor</w:t>
      </w:r>
    </w:p>
    <w:p w14:paraId="3A34FE9F" w14:textId="77777777" w:rsidR="00660786" w:rsidRPr="00675783" w:rsidRDefault="00660786" w:rsidP="00675783">
      <w:pPr>
        <w:spacing w:after="0" w:line="240" w:lineRule="auto"/>
        <w:ind w:left="4956" w:firstLine="708"/>
        <w:jc w:val="right"/>
        <w:rPr>
          <w:noProof/>
          <w:sz w:val="28"/>
          <w:szCs w:val="28"/>
          <w:lang w:val="en-US"/>
        </w:rPr>
      </w:pPr>
      <w:r w:rsidRPr="00675783">
        <w:rPr>
          <w:noProof/>
          <w:sz w:val="28"/>
          <w:szCs w:val="28"/>
          <w:lang w:val="en-US"/>
        </w:rPr>
        <w:t>Boymuradov SH. A.</w:t>
      </w:r>
    </w:p>
    <w:p w14:paraId="1E18E4EB" w14:textId="77777777" w:rsidR="00660786" w:rsidRPr="003E56BC" w:rsidRDefault="00660786" w:rsidP="00675783">
      <w:pPr>
        <w:spacing w:after="0" w:line="240" w:lineRule="auto"/>
        <w:jc w:val="right"/>
        <w:rPr>
          <w:b/>
          <w:noProof/>
          <w:sz w:val="24"/>
          <w:szCs w:val="24"/>
          <w:lang w:val="en-US"/>
        </w:rPr>
      </w:pPr>
      <w:r w:rsidRPr="00675783">
        <w:rPr>
          <w:rFonts w:cs="Times New Roman"/>
          <w:b/>
          <w:noProof/>
          <w:sz w:val="28"/>
          <w:szCs w:val="28"/>
          <w:lang w:val="en-US"/>
        </w:rPr>
        <w:t>«____»__________________</w:t>
      </w:r>
    </w:p>
    <w:p w14:paraId="477CB1F4" w14:textId="77777777" w:rsidR="0048518E" w:rsidRDefault="0048518E" w:rsidP="00660786">
      <w:pPr>
        <w:spacing w:after="200" w:line="276" w:lineRule="auto"/>
        <w:jc w:val="center"/>
        <w:rPr>
          <w:rFonts w:eastAsia="Times New Roman" w:cs="Times New Roman"/>
          <w:b/>
          <w:sz w:val="28"/>
          <w:szCs w:val="28"/>
          <w:lang w:val="en-US" w:eastAsia="ru-RU"/>
        </w:rPr>
      </w:pPr>
    </w:p>
    <w:p w14:paraId="68A9F059" w14:textId="15C3B3BC" w:rsidR="0048518E" w:rsidRPr="00953774" w:rsidRDefault="00D72091" w:rsidP="0048518E">
      <w:pPr>
        <w:spacing w:after="200" w:line="276" w:lineRule="auto"/>
        <w:jc w:val="center"/>
        <w:rPr>
          <w:rFonts w:eastAsia="Times New Roman" w:cs="Times New Roman"/>
          <w:b/>
          <w:sz w:val="28"/>
          <w:szCs w:val="28"/>
          <w:lang w:val="en-US" w:eastAsia="ru-RU"/>
        </w:rPr>
      </w:pPr>
      <w:r>
        <w:rPr>
          <w:rFonts w:eastAsia="Times New Roman" w:cs="Times New Roman"/>
          <w:b/>
          <w:sz w:val="28"/>
          <w:szCs w:val="28"/>
          <w:lang w:val="en-US" w:eastAsia="ru-RU"/>
        </w:rPr>
        <w:t xml:space="preserve">2024-2025 </w:t>
      </w:r>
      <w:proofErr w:type="spellStart"/>
      <w:r>
        <w:rPr>
          <w:rFonts w:eastAsia="Times New Roman" w:cs="Times New Roman"/>
          <w:b/>
          <w:sz w:val="28"/>
          <w:szCs w:val="28"/>
          <w:lang w:val="en-US" w:eastAsia="ru-RU"/>
        </w:rPr>
        <w:t>o'quv</w:t>
      </w:r>
      <w:proofErr w:type="spellEnd"/>
      <w:r>
        <w:rPr>
          <w:rFonts w:eastAsia="Times New Roman" w:cs="Times New Roman"/>
          <w:b/>
          <w:sz w:val="28"/>
          <w:szCs w:val="28"/>
          <w:lang w:val="en-US" w:eastAsia="ru-RU"/>
        </w:rPr>
        <w:t xml:space="preserve"> </w:t>
      </w:r>
      <w:proofErr w:type="spellStart"/>
      <w:r>
        <w:rPr>
          <w:rFonts w:eastAsia="Times New Roman" w:cs="Times New Roman"/>
          <w:b/>
          <w:sz w:val="28"/>
          <w:szCs w:val="28"/>
          <w:lang w:val="en-US" w:eastAsia="ru-RU"/>
        </w:rPr>
        <w:t>yili</w:t>
      </w:r>
      <w:proofErr w:type="spellEnd"/>
      <w:r>
        <w:rPr>
          <w:rFonts w:eastAsia="Times New Roman" w:cs="Times New Roman"/>
          <w:b/>
          <w:sz w:val="28"/>
          <w:szCs w:val="28"/>
          <w:lang w:val="en-US" w:eastAsia="ru-RU"/>
        </w:rPr>
        <w:t xml:space="preserve"> 3-kurs </w:t>
      </w:r>
      <w:proofErr w:type="spellStart"/>
      <w:r w:rsidR="00660786" w:rsidRPr="00953774">
        <w:rPr>
          <w:rFonts w:eastAsia="Times New Roman" w:cs="Times New Roman"/>
          <w:b/>
          <w:sz w:val="28"/>
          <w:szCs w:val="28"/>
          <w:lang w:val="en-US" w:eastAsia="ru-RU"/>
        </w:rPr>
        <w:t>talabalari</w:t>
      </w:r>
      <w:proofErr w:type="spellEnd"/>
      <w:r w:rsidR="00660786" w:rsidRPr="00953774">
        <w:rPr>
          <w:rFonts w:eastAsia="Times New Roman" w:cs="Times New Roman"/>
          <w:b/>
          <w:sz w:val="28"/>
          <w:szCs w:val="28"/>
          <w:lang w:val="en-US" w:eastAsia="ru-RU"/>
        </w:rPr>
        <w:t xml:space="preserve"> </w:t>
      </w:r>
      <w:proofErr w:type="spellStart"/>
      <w:r w:rsidR="00660786" w:rsidRPr="00953774">
        <w:rPr>
          <w:rFonts w:eastAsia="Times New Roman" w:cs="Times New Roman"/>
          <w:b/>
          <w:sz w:val="28"/>
          <w:szCs w:val="28"/>
          <w:lang w:val="en-US" w:eastAsia="ru-RU"/>
        </w:rPr>
        <w:t>uchun</w:t>
      </w:r>
      <w:proofErr w:type="spellEnd"/>
      <w:r>
        <w:rPr>
          <w:rFonts w:eastAsia="Times New Roman" w:cs="Times New Roman"/>
          <w:b/>
          <w:sz w:val="28"/>
          <w:szCs w:val="28"/>
          <w:lang w:val="en-US" w:eastAsia="ru-RU"/>
        </w:rPr>
        <w:t xml:space="preserve"> 5-</w:t>
      </w:r>
      <w:r w:rsidRPr="00953774">
        <w:rPr>
          <w:rFonts w:eastAsia="Times New Roman" w:cs="Times New Roman"/>
          <w:b/>
          <w:sz w:val="28"/>
          <w:szCs w:val="28"/>
          <w:lang w:val="en-US" w:eastAsia="ru-RU"/>
        </w:rPr>
        <w:t xml:space="preserve"> </w:t>
      </w:r>
      <w:r w:rsidR="0048518E">
        <w:rPr>
          <w:rFonts w:eastAsia="Times New Roman" w:cs="Times New Roman"/>
          <w:b/>
          <w:sz w:val="28"/>
          <w:szCs w:val="28"/>
          <w:lang w:val="en-US" w:eastAsia="ru-RU"/>
        </w:rPr>
        <w:t>semester</w:t>
      </w:r>
    </w:p>
    <w:p w14:paraId="37417038" w14:textId="06589D83" w:rsidR="00660786" w:rsidRDefault="00660786" w:rsidP="00660786">
      <w:pPr>
        <w:spacing w:after="200" w:line="276" w:lineRule="auto"/>
        <w:jc w:val="center"/>
        <w:rPr>
          <w:rFonts w:eastAsia="Times New Roman" w:cs="Times New Roman"/>
          <w:b/>
          <w:sz w:val="28"/>
          <w:szCs w:val="28"/>
          <w:lang w:val="en-US" w:eastAsia="ru-RU"/>
        </w:rPr>
      </w:pPr>
      <w:r>
        <w:rPr>
          <w:rFonts w:eastAsia="Times New Roman" w:cs="Times New Roman"/>
          <w:b/>
          <w:sz w:val="28"/>
          <w:szCs w:val="28"/>
          <w:lang w:val="en-US" w:eastAsia="ru-RU"/>
        </w:rPr>
        <w:t>"</w:t>
      </w:r>
      <w:r w:rsidR="00205859" w:rsidRPr="00205859">
        <w:rPr>
          <w:rFonts w:cs="Times New Roman"/>
          <w:b/>
          <w:noProof/>
          <w:sz w:val="28"/>
          <w:szCs w:val="28"/>
          <w:lang w:val="en-US"/>
        </w:rPr>
        <w:t xml:space="preserve"> </w:t>
      </w:r>
      <w:r w:rsidR="00205859">
        <w:rPr>
          <w:rFonts w:cs="Times New Roman"/>
          <w:b/>
          <w:noProof/>
          <w:sz w:val="28"/>
          <w:szCs w:val="28"/>
          <w:lang w:val="en-US"/>
        </w:rPr>
        <w:t>RAQAMLI STOMATOLOGIYA</w:t>
      </w:r>
      <w:r w:rsidR="00205859" w:rsidRPr="00953774">
        <w:rPr>
          <w:rFonts w:eastAsia="Times New Roman" w:cs="Times New Roman"/>
          <w:b/>
          <w:sz w:val="28"/>
          <w:szCs w:val="28"/>
          <w:lang w:val="en-US" w:eastAsia="ru-RU"/>
        </w:rPr>
        <w:t xml:space="preserve"> </w:t>
      </w:r>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fani</w:t>
      </w:r>
      <w:proofErr w:type="spellEnd"/>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bo`yicha</w:t>
      </w:r>
      <w:proofErr w:type="spellEnd"/>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ma</w:t>
      </w:r>
      <w:r w:rsidR="00D72091">
        <w:rPr>
          <w:rFonts w:eastAsia="Times New Roman" w:cs="Times New Roman"/>
          <w:b/>
          <w:sz w:val="28"/>
          <w:szCs w:val="28"/>
          <w:lang w:val="en-US" w:eastAsia="ru-RU"/>
        </w:rPr>
        <w:t>’</w:t>
      </w:r>
      <w:r w:rsidRPr="00953774">
        <w:rPr>
          <w:rFonts w:eastAsia="Times New Roman" w:cs="Times New Roman"/>
          <w:b/>
          <w:sz w:val="28"/>
          <w:szCs w:val="28"/>
          <w:lang w:val="en-US" w:eastAsia="ru-RU"/>
        </w:rPr>
        <w:t>ruzalar</w:t>
      </w:r>
      <w:proofErr w:type="spellEnd"/>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tematik</w:t>
      </w:r>
      <w:proofErr w:type="spellEnd"/>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rejasi</w:t>
      </w:r>
      <w:proofErr w:type="spellEnd"/>
    </w:p>
    <w:p w14:paraId="109F6BDB" w14:textId="4EF96C0D" w:rsidR="00FA2657" w:rsidRDefault="00FA2657" w:rsidP="00660786">
      <w:pPr>
        <w:spacing w:after="200" w:line="276" w:lineRule="auto"/>
        <w:jc w:val="center"/>
        <w:rPr>
          <w:rFonts w:eastAsia="Times New Roman" w:cs="Times New Roman"/>
          <w:b/>
          <w:sz w:val="28"/>
          <w:szCs w:val="28"/>
          <w:lang w:val="en-US" w:eastAsia="ru-RU"/>
        </w:rPr>
      </w:pPr>
    </w:p>
    <w:tbl>
      <w:tblPr>
        <w:tblStyle w:val="1"/>
        <w:tblW w:w="10519" w:type="dxa"/>
        <w:tblInd w:w="-1026" w:type="dxa"/>
        <w:tblLook w:val="04A0" w:firstRow="1" w:lastRow="0" w:firstColumn="1" w:lastColumn="0" w:noHBand="0" w:noVBand="1"/>
      </w:tblPr>
      <w:tblGrid>
        <w:gridCol w:w="563"/>
        <w:gridCol w:w="8680"/>
        <w:gridCol w:w="1276"/>
      </w:tblGrid>
      <w:tr w:rsidR="0048518E" w:rsidRPr="00205859" w14:paraId="5B5820CD" w14:textId="77777777" w:rsidTr="0048518E">
        <w:trPr>
          <w:trHeight w:val="318"/>
        </w:trPr>
        <w:tc>
          <w:tcPr>
            <w:tcW w:w="563" w:type="dxa"/>
          </w:tcPr>
          <w:p w14:paraId="77565466" w14:textId="77777777" w:rsidR="0048518E" w:rsidRPr="00D56F33" w:rsidRDefault="0048518E" w:rsidP="00112C8D">
            <w:pPr>
              <w:spacing w:line="276" w:lineRule="auto"/>
              <w:rPr>
                <w:rFonts w:cs="Times New Roman"/>
                <w:b/>
                <w:sz w:val="24"/>
                <w:szCs w:val="24"/>
              </w:rPr>
            </w:pPr>
            <w:r w:rsidRPr="00D56F33">
              <w:rPr>
                <w:rFonts w:cs="Times New Roman"/>
                <w:b/>
                <w:sz w:val="24"/>
                <w:szCs w:val="24"/>
              </w:rPr>
              <w:t>№</w:t>
            </w:r>
          </w:p>
        </w:tc>
        <w:tc>
          <w:tcPr>
            <w:tcW w:w="8680" w:type="dxa"/>
          </w:tcPr>
          <w:p w14:paraId="45F0BB33" w14:textId="5DB42040" w:rsidR="0048518E" w:rsidRPr="00205859" w:rsidRDefault="0048518E" w:rsidP="00112C8D">
            <w:pPr>
              <w:spacing w:line="276" w:lineRule="auto"/>
              <w:jc w:val="center"/>
              <w:rPr>
                <w:rFonts w:cs="Times New Roman"/>
                <w:b/>
                <w:sz w:val="28"/>
                <w:szCs w:val="28"/>
                <w:lang w:val="en-US"/>
              </w:rPr>
            </w:pPr>
            <w:proofErr w:type="spellStart"/>
            <w:r>
              <w:rPr>
                <w:rFonts w:cs="Times New Roman"/>
                <w:b/>
                <w:sz w:val="28"/>
                <w:szCs w:val="28"/>
                <w:lang w:val="en-US"/>
              </w:rPr>
              <w:t>Ma’ruza</w:t>
            </w:r>
            <w:proofErr w:type="spellEnd"/>
            <w:r w:rsidRPr="00205859">
              <w:rPr>
                <w:rFonts w:cs="Times New Roman"/>
                <w:b/>
                <w:sz w:val="28"/>
                <w:szCs w:val="28"/>
                <w:lang w:val="en-US"/>
              </w:rPr>
              <w:t xml:space="preserve"> </w:t>
            </w:r>
            <w:proofErr w:type="spellStart"/>
            <w:r w:rsidRPr="00205859">
              <w:rPr>
                <w:rFonts w:cs="Times New Roman"/>
                <w:b/>
                <w:sz w:val="28"/>
                <w:szCs w:val="28"/>
                <w:lang w:val="en-US"/>
              </w:rPr>
              <w:t>mavzusi</w:t>
            </w:r>
            <w:proofErr w:type="spellEnd"/>
          </w:p>
        </w:tc>
        <w:tc>
          <w:tcPr>
            <w:tcW w:w="1276" w:type="dxa"/>
          </w:tcPr>
          <w:p w14:paraId="3F4A6DF7" w14:textId="77777777" w:rsidR="0048518E" w:rsidRPr="00205859" w:rsidRDefault="0048518E" w:rsidP="00112C8D">
            <w:pPr>
              <w:spacing w:line="276" w:lineRule="auto"/>
              <w:jc w:val="center"/>
              <w:rPr>
                <w:rFonts w:cs="Times New Roman"/>
                <w:b/>
                <w:sz w:val="28"/>
                <w:szCs w:val="28"/>
                <w:lang w:val="en-US"/>
              </w:rPr>
            </w:pPr>
            <w:proofErr w:type="spellStart"/>
            <w:r w:rsidRPr="00205859">
              <w:rPr>
                <w:rFonts w:cs="Times New Roman"/>
                <w:b/>
                <w:sz w:val="28"/>
                <w:szCs w:val="28"/>
                <w:lang w:val="en-US"/>
              </w:rPr>
              <w:t>Soat</w:t>
            </w:r>
            <w:proofErr w:type="spellEnd"/>
          </w:p>
        </w:tc>
      </w:tr>
      <w:tr w:rsidR="0048518E" w:rsidRPr="00D56F33" w14:paraId="18488F81" w14:textId="77777777" w:rsidTr="0048518E">
        <w:tc>
          <w:tcPr>
            <w:tcW w:w="563" w:type="dxa"/>
          </w:tcPr>
          <w:p w14:paraId="5EEF500F" w14:textId="77777777" w:rsidR="0048518E" w:rsidRPr="00D56F33" w:rsidRDefault="0048518E" w:rsidP="00112C8D">
            <w:pPr>
              <w:spacing w:line="276" w:lineRule="auto"/>
              <w:rPr>
                <w:rFonts w:cs="Times New Roman"/>
                <w:sz w:val="24"/>
                <w:szCs w:val="24"/>
              </w:rPr>
            </w:pPr>
            <w:r>
              <w:rPr>
                <w:rFonts w:cs="Times New Roman"/>
                <w:sz w:val="24"/>
                <w:szCs w:val="24"/>
              </w:rPr>
              <w:t>1</w:t>
            </w:r>
          </w:p>
        </w:tc>
        <w:tc>
          <w:tcPr>
            <w:tcW w:w="8680" w:type="dxa"/>
          </w:tcPr>
          <w:p w14:paraId="53652871" w14:textId="77777777" w:rsidR="0048518E" w:rsidRPr="0048518E" w:rsidRDefault="0048518E" w:rsidP="00FA2657">
            <w:pPr>
              <w:spacing w:after="200" w:line="276" w:lineRule="auto"/>
              <w:jc w:val="left"/>
              <w:rPr>
                <w:rFonts w:cs="Times New Roman"/>
                <w:bCs/>
                <w:sz w:val="28"/>
                <w:szCs w:val="28"/>
                <w:lang w:val="en-US"/>
              </w:rPr>
            </w:pPr>
            <w:proofErr w:type="spellStart"/>
            <w:r w:rsidRPr="0048518E">
              <w:rPr>
                <w:rFonts w:cs="Times New Roman"/>
                <w:bCs/>
                <w:sz w:val="28"/>
                <w:szCs w:val="28"/>
                <w:lang w:val="en-US"/>
              </w:rPr>
              <w:t>Raqamli</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stomatologiyaga</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kirish</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Raqamli</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stomatologiyada</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ishlatiladigan</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uskuna</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va</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qurilmalar</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skanerlar</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frezli</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uskunalar</w:t>
            </w:r>
            <w:proofErr w:type="spellEnd"/>
            <w:r w:rsidRPr="0048518E">
              <w:rPr>
                <w:rFonts w:cs="Times New Roman"/>
                <w:bCs/>
                <w:sz w:val="28"/>
                <w:szCs w:val="28"/>
                <w:lang w:val="en-US"/>
              </w:rPr>
              <w:t xml:space="preserve">, 3D </w:t>
            </w:r>
            <w:proofErr w:type="spellStart"/>
            <w:r w:rsidRPr="0048518E">
              <w:rPr>
                <w:rFonts w:cs="Times New Roman"/>
                <w:bCs/>
                <w:sz w:val="28"/>
                <w:szCs w:val="28"/>
                <w:lang w:val="en-US"/>
              </w:rPr>
              <w:t>printerlar</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Dasturiy</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ta'minot</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va</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fayl</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turlari</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Faylarni</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tish</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protezlarini</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yasaydigan</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tish</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texniklari</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laboratoriyasiga</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eksport</w:t>
            </w:r>
            <w:proofErr w:type="spellEnd"/>
            <w:r w:rsidRPr="0048518E">
              <w:rPr>
                <w:rFonts w:cs="Times New Roman"/>
                <w:bCs/>
                <w:sz w:val="28"/>
                <w:szCs w:val="28"/>
                <w:lang w:val="en-US"/>
              </w:rPr>
              <w:t>(</w:t>
            </w:r>
            <w:proofErr w:type="spellStart"/>
            <w:r w:rsidRPr="0048518E">
              <w:rPr>
                <w:rFonts w:cs="Times New Roman"/>
                <w:bCs/>
                <w:sz w:val="28"/>
                <w:szCs w:val="28"/>
                <w:lang w:val="en-US"/>
              </w:rPr>
              <w:t>joʻnatish</w:t>
            </w:r>
            <w:proofErr w:type="spellEnd"/>
            <w:r w:rsidRPr="0048518E">
              <w:rPr>
                <w:rFonts w:cs="Times New Roman"/>
                <w:bCs/>
                <w:sz w:val="28"/>
                <w:szCs w:val="28"/>
                <w:lang w:val="en-US"/>
              </w:rPr>
              <w:t>)</w:t>
            </w:r>
            <w:proofErr w:type="spellStart"/>
            <w:r w:rsidRPr="0048518E">
              <w:rPr>
                <w:rFonts w:cs="Times New Roman"/>
                <w:bCs/>
                <w:sz w:val="28"/>
                <w:szCs w:val="28"/>
                <w:lang w:val="en-US"/>
              </w:rPr>
              <w:t>i</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va</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ular</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bilan</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ishlash</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Bevosita</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va</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bilvosita</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skanerlash</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Stomatologiyada</w:t>
            </w:r>
            <w:proofErr w:type="spellEnd"/>
            <w:r w:rsidRPr="0048518E">
              <w:rPr>
                <w:rFonts w:cs="Times New Roman"/>
                <w:bCs/>
                <w:sz w:val="28"/>
                <w:szCs w:val="28"/>
                <w:lang w:val="en-US"/>
              </w:rPr>
              <w:t xml:space="preserve"> 3D </w:t>
            </w:r>
            <w:proofErr w:type="spellStart"/>
            <w:r w:rsidRPr="0048518E">
              <w:rPr>
                <w:rFonts w:cs="Times New Roman"/>
                <w:bCs/>
                <w:sz w:val="28"/>
                <w:szCs w:val="28"/>
                <w:lang w:val="en-US"/>
              </w:rPr>
              <w:t>printerlar</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tarixi</w:t>
            </w:r>
            <w:proofErr w:type="spellEnd"/>
            <w:r w:rsidRPr="0048518E">
              <w:rPr>
                <w:rFonts w:cs="Times New Roman"/>
                <w:bCs/>
                <w:sz w:val="28"/>
                <w:szCs w:val="28"/>
                <w:lang w:val="en-US"/>
              </w:rPr>
              <w:t xml:space="preserve">. 3D </w:t>
            </w:r>
            <w:proofErr w:type="spellStart"/>
            <w:proofErr w:type="gramStart"/>
            <w:r w:rsidRPr="0048518E">
              <w:rPr>
                <w:rFonts w:cs="Times New Roman"/>
                <w:bCs/>
                <w:sz w:val="28"/>
                <w:szCs w:val="28"/>
                <w:lang w:val="en-US"/>
              </w:rPr>
              <w:t>printerlar</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imkoniyatlari</w:t>
            </w:r>
            <w:proofErr w:type="spellEnd"/>
            <w:proofErr w:type="gramEnd"/>
            <w:r w:rsidRPr="0048518E">
              <w:rPr>
                <w:rFonts w:cs="Times New Roman"/>
                <w:bCs/>
                <w:sz w:val="28"/>
                <w:szCs w:val="28"/>
                <w:lang w:val="en-US"/>
              </w:rPr>
              <w:t xml:space="preserve"> </w:t>
            </w:r>
            <w:proofErr w:type="spellStart"/>
            <w:r w:rsidRPr="0048518E">
              <w:rPr>
                <w:rFonts w:cs="Times New Roman"/>
                <w:bCs/>
                <w:sz w:val="28"/>
                <w:szCs w:val="28"/>
                <w:lang w:val="en-US"/>
              </w:rPr>
              <w:t>va</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kamchiliklari</w:t>
            </w:r>
            <w:proofErr w:type="spellEnd"/>
            <w:r w:rsidRPr="0048518E">
              <w:rPr>
                <w:rFonts w:cs="Times New Roman"/>
                <w:bCs/>
                <w:sz w:val="28"/>
                <w:szCs w:val="28"/>
                <w:lang w:val="en-US"/>
              </w:rPr>
              <w:t xml:space="preserve">. 3D </w:t>
            </w:r>
            <w:proofErr w:type="spellStart"/>
            <w:r w:rsidRPr="0048518E">
              <w:rPr>
                <w:rFonts w:cs="Times New Roman"/>
                <w:bCs/>
                <w:sz w:val="28"/>
                <w:szCs w:val="28"/>
                <w:lang w:val="en-US"/>
              </w:rPr>
              <w:t>printerlar</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uchun</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ishlatiladigan</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materiallar</w:t>
            </w:r>
            <w:proofErr w:type="spellEnd"/>
            <w:r w:rsidRPr="0048518E">
              <w:rPr>
                <w:rFonts w:cs="Times New Roman"/>
                <w:bCs/>
                <w:sz w:val="28"/>
                <w:szCs w:val="28"/>
                <w:lang w:val="en-US"/>
              </w:rPr>
              <w:t xml:space="preserve">. 3D </w:t>
            </w:r>
            <w:proofErr w:type="spellStart"/>
            <w:r w:rsidRPr="0048518E">
              <w:rPr>
                <w:rFonts w:cs="Times New Roman"/>
                <w:bCs/>
                <w:sz w:val="28"/>
                <w:szCs w:val="28"/>
                <w:lang w:val="en-US"/>
              </w:rPr>
              <w:t>printerlar</w:t>
            </w:r>
            <w:proofErr w:type="spellEnd"/>
            <w:r w:rsidRPr="0048518E">
              <w:rPr>
                <w:rFonts w:cs="Times New Roman"/>
                <w:bCs/>
                <w:sz w:val="28"/>
                <w:szCs w:val="28"/>
                <w:lang w:val="en-US"/>
              </w:rPr>
              <w:t xml:space="preserve"> </w:t>
            </w:r>
            <w:proofErr w:type="spellStart"/>
            <w:r w:rsidRPr="0048518E">
              <w:rPr>
                <w:rFonts w:cs="Times New Roman"/>
                <w:bCs/>
                <w:sz w:val="28"/>
                <w:szCs w:val="28"/>
                <w:lang w:val="en-US"/>
              </w:rPr>
              <w:t>tavsifi</w:t>
            </w:r>
            <w:proofErr w:type="spellEnd"/>
            <w:r w:rsidRPr="0048518E">
              <w:rPr>
                <w:rFonts w:cs="Times New Roman"/>
                <w:bCs/>
                <w:sz w:val="28"/>
                <w:szCs w:val="28"/>
                <w:lang w:val="en-US"/>
              </w:rPr>
              <w:t>.</w:t>
            </w:r>
          </w:p>
          <w:p w14:paraId="1DDF2565" w14:textId="0CCDEF62" w:rsidR="0048518E" w:rsidRPr="0048518E" w:rsidRDefault="0048518E" w:rsidP="00112C8D">
            <w:pPr>
              <w:spacing w:line="276" w:lineRule="auto"/>
              <w:rPr>
                <w:rFonts w:cs="Times New Roman"/>
                <w:bCs/>
                <w:sz w:val="24"/>
                <w:szCs w:val="24"/>
                <w:lang w:val="en-US"/>
              </w:rPr>
            </w:pPr>
          </w:p>
        </w:tc>
        <w:tc>
          <w:tcPr>
            <w:tcW w:w="1276" w:type="dxa"/>
          </w:tcPr>
          <w:p w14:paraId="14AA5448" w14:textId="0C8CFC5F" w:rsidR="0048518E" w:rsidRPr="00D56F33" w:rsidRDefault="0048518E" w:rsidP="00112C8D">
            <w:pPr>
              <w:spacing w:line="276" w:lineRule="auto"/>
              <w:jc w:val="center"/>
              <w:rPr>
                <w:rFonts w:cs="Times New Roman"/>
                <w:sz w:val="24"/>
                <w:szCs w:val="24"/>
                <w:lang w:val="en-US"/>
              </w:rPr>
            </w:pPr>
            <w:r>
              <w:rPr>
                <w:rFonts w:cs="Times New Roman"/>
                <w:sz w:val="24"/>
                <w:szCs w:val="24"/>
                <w:lang w:val="en-US"/>
              </w:rPr>
              <w:t>2</w:t>
            </w:r>
          </w:p>
        </w:tc>
      </w:tr>
      <w:tr w:rsidR="0048518E" w:rsidRPr="00D56F33" w14:paraId="4CCFB61C" w14:textId="77777777" w:rsidTr="0048518E">
        <w:tc>
          <w:tcPr>
            <w:tcW w:w="563" w:type="dxa"/>
          </w:tcPr>
          <w:p w14:paraId="35879E50" w14:textId="77777777" w:rsidR="0048518E" w:rsidRDefault="0048518E" w:rsidP="00112C8D">
            <w:pPr>
              <w:spacing w:line="276" w:lineRule="auto"/>
              <w:rPr>
                <w:rFonts w:cs="Times New Roman"/>
                <w:sz w:val="24"/>
                <w:szCs w:val="24"/>
              </w:rPr>
            </w:pPr>
          </w:p>
        </w:tc>
        <w:tc>
          <w:tcPr>
            <w:tcW w:w="8680" w:type="dxa"/>
          </w:tcPr>
          <w:p w14:paraId="2ED1291F" w14:textId="4D13D2DB" w:rsidR="0048518E" w:rsidRPr="0048518E" w:rsidRDefault="0048518E" w:rsidP="00FA2657">
            <w:pPr>
              <w:spacing w:after="200" w:line="276" w:lineRule="auto"/>
              <w:jc w:val="left"/>
              <w:rPr>
                <w:rFonts w:cs="Times New Roman"/>
                <w:b/>
                <w:sz w:val="28"/>
                <w:szCs w:val="28"/>
                <w:lang w:val="en-US"/>
              </w:rPr>
            </w:pPr>
            <w:r>
              <w:rPr>
                <w:rFonts w:cs="Times New Roman"/>
                <w:b/>
                <w:sz w:val="28"/>
                <w:szCs w:val="28"/>
                <w:lang w:val="en-US"/>
              </w:rPr>
              <w:t>Jami:</w:t>
            </w:r>
          </w:p>
        </w:tc>
        <w:tc>
          <w:tcPr>
            <w:tcW w:w="1276" w:type="dxa"/>
          </w:tcPr>
          <w:p w14:paraId="29235DBC" w14:textId="578A2E95" w:rsidR="0048518E" w:rsidRPr="0048518E" w:rsidRDefault="0048518E" w:rsidP="00112C8D">
            <w:pPr>
              <w:spacing w:line="276" w:lineRule="auto"/>
              <w:jc w:val="center"/>
              <w:rPr>
                <w:rFonts w:cs="Times New Roman"/>
                <w:b/>
                <w:bCs/>
                <w:sz w:val="24"/>
                <w:szCs w:val="24"/>
              </w:rPr>
            </w:pPr>
            <w:r w:rsidRPr="0048518E">
              <w:rPr>
                <w:rFonts w:cs="Times New Roman"/>
                <w:b/>
                <w:bCs/>
                <w:sz w:val="24"/>
                <w:szCs w:val="24"/>
              </w:rPr>
              <w:t>2</w:t>
            </w:r>
          </w:p>
        </w:tc>
      </w:tr>
    </w:tbl>
    <w:p w14:paraId="6AA60149" w14:textId="7D8C3D16" w:rsidR="00FA2657" w:rsidRDefault="00FA2657" w:rsidP="00660786">
      <w:pPr>
        <w:spacing w:after="200" w:line="276" w:lineRule="auto"/>
        <w:jc w:val="center"/>
        <w:rPr>
          <w:rFonts w:eastAsia="Times New Roman" w:cs="Times New Roman"/>
          <w:b/>
          <w:sz w:val="28"/>
          <w:szCs w:val="28"/>
          <w:lang w:val="en-US" w:eastAsia="ru-RU"/>
        </w:rPr>
      </w:pPr>
    </w:p>
    <w:p w14:paraId="3D07BFB1" w14:textId="77777777" w:rsidR="00FA2657" w:rsidRPr="00953774" w:rsidRDefault="00FA2657" w:rsidP="00FA2657">
      <w:pPr>
        <w:spacing w:after="200" w:line="276" w:lineRule="auto"/>
        <w:jc w:val="center"/>
        <w:rPr>
          <w:rFonts w:eastAsia="Times New Roman" w:cs="Times New Roman"/>
          <w:b/>
          <w:sz w:val="28"/>
          <w:szCs w:val="28"/>
          <w:lang w:val="en-US" w:eastAsia="ru-RU"/>
        </w:rPr>
      </w:pPr>
      <w:r>
        <w:rPr>
          <w:rFonts w:eastAsia="Times New Roman" w:cs="Times New Roman"/>
          <w:b/>
          <w:sz w:val="28"/>
          <w:szCs w:val="28"/>
          <w:lang w:val="en-US" w:eastAsia="ru-RU"/>
        </w:rPr>
        <w:t xml:space="preserve">2024-2025 </w:t>
      </w:r>
      <w:proofErr w:type="spellStart"/>
      <w:r>
        <w:rPr>
          <w:rFonts w:eastAsia="Times New Roman" w:cs="Times New Roman"/>
          <w:b/>
          <w:sz w:val="28"/>
          <w:szCs w:val="28"/>
          <w:lang w:val="en-US" w:eastAsia="ru-RU"/>
        </w:rPr>
        <w:t>o'quv</w:t>
      </w:r>
      <w:proofErr w:type="spellEnd"/>
      <w:r>
        <w:rPr>
          <w:rFonts w:eastAsia="Times New Roman" w:cs="Times New Roman"/>
          <w:b/>
          <w:sz w:val="28"/>
          <w:szCs w:val="28"/>
          <w:lang w:val="en-US" w:eastAsia="ru-RU"/>
        </w:rPr>
        <w:t xml:space="preserve"> </w:t>
      </w:r>
      <w:proofErr w:type="spellStart"/>
      <w:r>
        <w:rPr>
          <w:rFonts w:eastAsia="Times New Roman" w:cs="Times New Roman"/>
          <w:b/>
          <w:sz w:val="28"/>
          <w:szCs w:val="28"/>
          <w:lang w:val="en-US" w:eastAsia="ru-RU"/>
        </w:rPr>
        <w:t>yili</w:t>
      </w:r>
      <w:proofErr w:type="spellEnd"/>
      <w:r>
        <w:rPr>
          <w:rFonts w:eastAsia="Times New Roman" w:cs="Times New Roman"/>
          <w:b/>
          <w:sz w:val="28"/>
          <w:szCs w:val="28"/>
          <w:lang w:val="en-US" w:eastAsia="ru-RU"/>
        </w:rPr>
        <w:t xml:space="preserve"> 3-kurs </w:t>
      </w:r>
      <w:proofErr w:type="spellStart"/>
      <w:r w:rsidRPr="00953774">
        <w:rPr>
          <w:rFonts w:eastAsia="Times New Roman" w:cs="Times New Roman"/>
          <w:b/>
          <w:sz w:val="28"/>
          <w:szCs w:val="28"/>
          <w:lang w:val="en-US" w:eastAsia="ru-RU"/>
        </w:rPr>
        <w:t>talabalari</w:t>
      </w:r>
      <w:proofErr w:type="spellEnd"/>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uchun</w:t>
      </w:r>
      <w:proofErr w:type="spellEnd"/>
      <w:r>
        <w:rPr>
          <w:rFonts w:eastAsia="Times New Roman" w:cs="Times New Roman"/>
          <w:b/>
          <w:sz w:val="28"/>
          <w:szCs w:val="28"/>
          <w:lang w:val="en-US" w:eastAsia="ru-RU"/>
        </w:rPr>
        <w:t xml:space="preserve"> 5-</w:t>
      </w:r>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semestr</w:t>
      </w:r>
      <w:proofErr w:type="spellEnd"/>
    </w:p>
    <w:p w14:paraId="6D51ACBC" w14:textId="7846F155" w:rsidR="00FA2657" w:rsidRDefault="00FA2657" w:rsidP="00FA2657">
      <w:pPr>
        <w:spacing w:after="200" w:line="276" w:lineRule="auto"/>
        <w:jc w:val="center"/>
        <w:rPr>
          <w:rFonts w:eastAsia="Times New Roman" w:cs="Times New Roman"/>
          <w:b/>
          <w:sz w:val="28"/>
          <w:szCs w:val="28"/>
          <w:lang w:val="en-US" w:eastAsia="ru-RU"/>
        </w:rPr>
      </w:pPr>
      <w:r>
        <w:rPr>
          <w:rFonts w:eastAsia="Times New Roman" w:cs="Times New Roman"/>
          <w:b/>
          <w:sz w:val="28"/>
          <w:szCs w:val="28"/>
          <w:lang w:val="en-US" w:eastAsia="ru-RU"/>
        </w:rPr>
        <w:t>"</w:t>
      </w:r>
      <w:r w:rsidRPr="00205859">
        <w:rPr>
          <w:rFonts w:cs="Times New Roman"/>
          <w:b/>
          <w:noProof/>
          <w:sz w:val="28"/>
          <w:szCs w:val="28"/>
          <w:lang w:val="en-US"/>
        </w:rPr>
        <w:t xml:space="preserve"> </w:t>
      </w:r>
      <w:r>
        <w:rPr>
          <w:rFonts w:cs="Times New Roman"/>
          <w:b/>
          <w:noProof/>
          <w:sz w:val="28"/>
          <w:szCs w:val="28"/>
          <w:lang w:val="en-US"/>
        </w:rPr>
        <w:t>RAQAMLI STOMATOLOGIYA</w:t>
      </w:r>
      <w:r w:rsidRPr="00953774">
        <w:rPr>
          <w:rFonts w:eastAsia="Times New Roman" w:cs="Times New Roman"/>
          <w:b/>
          <w:sz w:val="28"/>
          <w:szCs w:val="28"/>
          <w:lang w:val="en-US" w:eastAsia="ru-RU"/>
        </w:rPr>
        <w:t xml:space="preserve"> " </w:t>
      </w:r>
      <w:proofErr w:type="spellStart"/>
      <w:r w:rsidRPr="00953774">
        <w:rPr>
          <w:rFonts w:eastAsia="Times New Roman" w:cs="Times New Roman"/>
          <w:b/>
          <w:sz w:val="28"/>
          <w:szCs w:val="28"/>
          <w:lang w:val="en-US" w:eastAsia="ru-RU"/>
        </w:rPr>
        <w:t>fani</w:t>
      </w:r>
      <w:proofErr w:type="spellEnd"/>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bo`yicha</w:t>
      </w:r>
      <w:proofErr w:type="spellEnd"/>
      <w:r w:rsidRPr="00953774">
        <w:rPr>
          <w:rFonts w:eastAsia="Times New Roman" w:cs="Times New Roman"/>
          <w:b/>
          <w:sz w:val="28"/>
          <w:szCs w:val="28"/>
          <w:lang w:val="en-US" w:eastAsia="ru-RU"/>
        </w:rPr>
        <w:t xml:space="preserve"> </w:t>
      </w:r>
      <w:proofErr w:type="spellStart"/>
      <w:r>
        <w:rPr>
          <w:rFonts w:eastAsia="Times New Roman" w:cs="Times New Roman"/>
          <w:b/>
          <w:sz w:val="28"/>
          <w:szCs w:val="28"/>
          <w:lang w:val="en-US" w:eastAsia="ru-RU"/>
        </w:rPr>
        <w:t>amaliy</w:t>
      </w:r>
      <w:proofErr w:type="spellEnd"/>
      <w:r>
        <w:rPr>
          <w:rFonts w:eastAsia="Times New Roman" w:cs="Times New Roman"/>
          <w:b/>
          <w:sz w:val="28"/>
          <w:szCs w:val="28"/>
          <w:lang w:val="en-US" w:eastAsia="ru-RU"/>
        </w:rPr>
        <w:t xml:space="preserve"> </w:t>
      </w:r>
      <w:proofErr w:type="spellStart"/>
      <w:r>
        <w:rPr>
          <w:rFonts w:eastAsia="Times New Roman" w:cs="Times New Roman"/>
          <w:b/>
          <w:sz w:val="28"/>
          <w:szCs w:val="28"/>
          <w:lang w:val="en-US" w:eastAsia="ru-RU"/>
        </w:rPr>
        <w:t>mashg’ulot</w:t>
      </w:r>
      <w:r w:rsidRPr="00953774">
        <w:rPr>
          <w:rFonts w:eastAsia="Times New Roman" w:cs="Times New Roman"/>
          <w:b/>
          <w:sz w:val="28"/>
          <w:szCs w:val="28"/>
          <w:lang w:val="en-US" w:eastAsia="ru-RU"/>
        </w:rPr>
        <w:t>lar</w:t>
      </w:r>
      <w:proofErr w:type="spellEnd"/>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tematik</w:t>
      </w:r>
      <w:proofErr w:type="spellEnd"/>
      <w:r w:rsidRPr="00953774">
        <w:rPr>
          <w:rFonts w:eastAsia="Times New Roman" w:cs="Times New Roman"/>
          <w:b/>
          <w:sz w:val="28"/>
          <w:szCs w:val="28"/>
          <w:lang w:val="en-US" w:eastAsia="ru-RU"/>
        </w:rPr>
        <w:t xml:space="preserve"> </w:t>
      </w:r>
      <w:proofErr w:type="spellStart"/>
      <w:r w:rsidRPr="00953774">
        <w:rPr>
          <w:rFonts w:eastAsia="Times New Roman" w:cs="Times New Roman"/>
          <w:b/>
          <w:sz w:val="28"/>
          <w:szCs w:val="28"/>
          <w:lang w:val="en-US" w:eastAsia="ru-RU"/>
        </w:rPr>
        <w:t>rejasi</w:t>
      </w:r>
      <w:proofErr w:type="spellEnd"/>
    </w:p>
    <w:tbl>
      <w:tblPr>
        <w:tblStyle w:val="1"/>
        <w:tblW w:w="10519" w:type="dxa"/>
        <w:tblInd w:w="-1026" w:type="dxa"/>
        <w:tblLook w:val="04A0" w:firstRow="1" w:lastRow="0" w:firstColumn="1" w:lastColumn="0" w:noHBand="0" w:noVBand="1"/>
      </w:tblPr>
      <w:tblGrid>
        <w:gridCol w:w="563"/>
        <w:gridCol w:w="8680"/>
        <w:gridCol w:w="1276"/>
      </w:tblGrid>
      <w:tr w:rsidR="0048518E" w:rsidRPr="00D56F33" w14:paraId="04284A1D" w14:textId="77777777" w:rsidTr="0048518E">
        <w:trPr>
          <w:trHeight w:val="318"/>
        </w:trPr>
        <w:tc>
          <w:tcPr>
            <w:tcW w:w="563" w:type="dxa"/>
          </w:tcPr>
          <w:p w14:paraId="647AE5DD" w14:textId="77777777" w:rsidR="0048518E" w:rsidRPr="00D56F33" w:rsidRDefault="0048518E" w:rsidP="00675783">
            <w:pPr>
              <w:spacing w:line="276" w:lineRule="auto"/>
              <w:rPr>
                <w:rFonts w:cs="Times New Roman"/>
                <w:b/>
                <w:sz w:val="24"/>
                <w:szCs w:val="24"/>
              </w:rPr>
            </w:pPr>
            <w:r w:rsidRPr="00D56F33">
              <w:rPr>
                <w:rFonts w:cs="Times New Roman"/>
                <w:b/>
                <w:sz w:val="24"/>
                <w:szCs w:val="24"/>
              </w:rPr>
              <w:t>№</w:t>
            </w:r>
          </w:p>
        </w:tc>
        <w:tc>
          <w:tcPr>
            <w:tcW w:w="8680" w:type="dxa"/>
          </w:tcPr>
          <w:p w14:paraId="59D1411A" w14:textId="64A09F21" w:rsidR="0048518E" w:rsidRPr="00205859" w:rsidRDefault="0048518E" w:rsidP="00675783">
            <w:pPr>
              <w:spacing w:line="276" w:lineRule="auto"/>
              <w:jc w:val="center"/>
              <w:rPr>
                <w:rFonts w:cs="Times New Roman"/>
                <w:b/>
                <w:sz w:val="28"/>
                <w:szCs w:val="28"/>
                <w:lang w:val="en-US"/>
              </w:rPr>
            </w:pPr>
            <w:proofErr w:type="spellStart"/>
            <w:r>
              <w:rPr>
                <w:rFonts w:cs="Times New Roman"/>
                <w:b/>
                <w:sz w:val="28"/>
                <w:szCs w:val="28"/>
                <w:lang w:val="en-US"/>
              </w:rPr>
              <w:t>Amaliy</w:t>
            </w:r>
            <w:proofErr w:type="spellEnd"/>
            <w:r>
              <w:rPr>
                <w:rFonts w:cs="Times New Roman"/>
                <w:b/>
                <w:sz w:val="28"/>
                <w:szCs w:val="28"/>
                <w:lang w:val="en-US"/>
              </w:rPr>
              <w:t xml:space="preserve"> </w:t>
            </w:r>
            <w:proofErr w:type="spellStart"/>
            <w:r>
              <w:rPr>
                <w:rFonts w:cs="Times New Roman"/>
                <w:b/>
                <w:sz w:val="28"/>
                <w:szCs w:val="28"/>
                <w:lang w:val="en-US"/>
              </w:rPr>
              <w:t>mashg’ulot</w:t>
            </w:r>
            <w:r w:rsidRPr="00205859">
              <w:rPr>
                <w:rFonts w:cs="Times New Roman"/>
                <w:b/>
                <w:sz w:val="28"/>
                <w:szCs w:val="28"/>
                <w:lang w:val="en-US"/>
              </w:rPr>
              <w:t>lar</w:t>
            </w:r>
            <w:proofErr w:type="spellEnd"/>
            <w:r w:rsidRPr="00205859">
              <w:rPr>
                <w:rFonts w:cs="Times New Roman"/>
                <w:b/>
                <w:sz w:val="28"/>
                <w:szCs w:val="28"/>
                <w:lang w:val="en-US"/>
              </w:rPr>
              <w:t xml:space="preserve"> </w:t>
            </w:r>
            <w:proofErr w:type="spellStart"/>
            <w:r w:rsidRPr="00205859">
              <w:rPr>
                <w:rFonts w:cs="Times New Roman"/>
                <w:b/>
                <w:sz w:val="28"/>
                <w:szCs w:val="28"/>
                <w:lang w:val="en-US"/>
              </w:rPr>
              <w:t>mavzusi</w:t>
            </w:r>
            <w:proofErr w:type="spellEnd"/>
          </w:p>
        </w:tc>
        <w:tc>
          <w:tcPr>
            <w:tcW w:w="1276" w:type="dxa"/>
          </w:tcPr>
          <w:p w14:paraId="4BBB58EA" w14:textId="77777777" w:rsidR="0048518E" w:rsidRPr="00205859" w:rsidRDefault="0048518E" w:rsidP="00675783">
            <w:pPr>
              <w:spacing w:line="276" w:lineRule="auto"/>
              <w:jc w:val="center"/>
              <w:rPr>
                <w:rFonts w:cs="Times New Roman"/>
                <w:b/>
                <w:sz w:val="28"/>
                <w:szCs w:val="28"/>
                <w:lang w:val="en-US"/>
              </w:rPr>
            </w:pPr>
            <w:proofErr w:type="spellStart"/>
            <w:r w:rsidRPr="00205859">
              <w:rPr>
                <w:rFonts w:cs="Times New Roman"/>
                <w:b/>
                <w:sz w:val="28"/>
                <w:szCs w:val="28"/>
                <w:lang w:val="en-US"/>
              </w:rPr>
              <w:t>Soat</w:t>
            </w:r>
            <w:proofErr w:type="spellEnd"/>
          </w:p>
        </w:tc>
      </w:tr>
      <w:tr w:rsidR="0048518E" w:rsidRPr="0048518E" w14:paraId="0587E0DC" w14:textId="77777777" w:rsidTr="0048518E">
        <w:tc>
          <w:tcPr>
            <w:tcW w:w="563" w:type="dxa"/>
          </w:tcPr>
          <w:p w14:paraId="18AFF7E7" w14:textId="77777777" w:rsidR="0048518E" w:rsidRPr="00D56F33" w:rsidRDefault="0048518E" w:rsidP="00675783">
            <w:pPr>
              <w:spacing w:line="276" w:lineRule="auto"/>
              <w:rPr>
                <w:rFonts w:cs="Times New Roman"/>
                <w:sz w:val="24"/>
                <w:szCs w:val="24"/>
              </w:rPr>
            </w:pPr>
            <w:r>
              <w:rPr>
                <w:rFonts w:cs="Times New Roman"/>
                <w:sz w:val="24"/>
                <w:szCs w:val="24"/>
              </w:rPr>
              <w:t>1</w:t>
            </w:r>
          </w:p>
        </w:tc>
        <w:tc>
          <w:tcPr>
            <w:tcW w:w="8680" w:type="dxa"/>
          </w:tcPr>
          <w:p w14:paraId="31C629B1" w14:textId="1F2B71D9" w:rsidR="0048518E" w:rsidRPr="00997928" w:rsidRDefault="0048518E" w:rsidP="00675783">
            <w:pPr>
              <w:spacing w:line="276" w:lineRule="auto"/>
              <w:rPr>
                <w:rFonts w:cs="Times New Roman"/>
                <w:sz w:val="24"/>
                <w:szCs w:val="24"/>
                <w:lang w:val="en-US"/>
              </w:rPr>
            </w:pPr>
            <w:r w:rsidRPr="007E095E">
              <w:rPr>
                <w:sz w:val="28"/>
                <w:szCs w:val="28"/>
                <w:lang w:val="uz-Cyrl-UZ"/>
              </w:rPr>
              <w:t>Raqamli STOMATOLOGIYAga kirish. Raqamli stomatologiyada ishlatiladigan uskuna va qurilmalar (skanerlar, frezli uskunalar, 3D printerlar). Dasturiy ta'minot va fayl turlari. Faylarni tish protezlarini yasaydigan tish texniklari laboratoriyasiga eksport</w:t>
            </w:r>
            <w:r>
              <w:rPr>
                <w:sz w:val="28"/>
                <w:szCs w:val="28"/>
                <w:lang w:val="en-US"/>
              </w:rPr>
              <w:t xml:space="preserve"> </w:t>
            </w:r>
            <w:r w:rsidRPr="007E095E">
              <w:rPr>
                <w:sz w:val="28"/>
                <w:szCs w:val="28"/>
                <w:lang w:val="uz-Cyrl-UZ"/>
              </w:rPr>
              <w:t>(jo'natish)i va ular bilan ishlash.</w:t>
            </w:r>
            <w:r w:rsidRPr="007E095E">
              <w:rPr>
                <w:sz w:val="28"/>
                <w:szCs w:val="28"/>
                <w:lang w:val="uz-Latn-UZ"/>
              </w:rPr>
              <w:t xml:space="preserve"> Analog va raqamli stomatologiya. Raqamli va analog qoliplarning afzallik va kamchiliklari. Bevosita va bilvosita skanerlash. Olingan qolip turiga binoan bo'lajak ortopedik tuzilma materialini tanlash. Raqamli stomatologiyada ishlatiladigan materialar tavsifi. Yakuniy tuzilmani modelashtirish. Virtual ishchi model.</w:t>
            </w:r>
          </w:p>
        </w:tc>
        <w:tc>
          <w:tcPr>
            <w:tcW w:w="1276" w:type="dxa"/>
          </w:tcPr>
          <w:p w14:paraId="1A3A3DCD" w14:textId="315FE964" w:rsidR="0048518E" w:rsidRPr="00D56F33" w:rsidRDefault="0048518E" w:rsidP="00675783">
            <w:pPr>
              <w:spacing w:line="276" w:lineRule="auto"/>
              <w:jc w:val="center"/>
              <w:rPr>
                <w:rFonts w:cs="Times New Roman"/>
                <w:sz w:val="24"/>
                <w:szCs w:val="24"/>
                <w:lang w:val="en-US"/>
              </w:rPr>
            </w:pPr>
            <w:r>
              <w:rPr>
                <w:rFonts w:cs="Times New Roman"/>
                <w:sz w:val="24"/>
                <w:szCs w:val="24"/>
                <w:lang w:val="en-US"/>
              </w:rPr>
              <w:t>4</w:t>
            </w:r>
          </w:p>
        </w:tc>
      </w:tr>
      <w:tr w:rsidR="0048518E" w:rsidRPr="0048518E" w14:paraId="160DC2E6" w14:textId="77777777" w:rsidTr="0048518E">
        <w:tc>
          <w:tcPr>
            <w:tcW w:w="563" w:type="dxa"/>
          </w:tcPr>
          <w:p w14:paraId="48CA016F" w14:textId="77777777" w:rsidR="0048518E" w:rsidRPr="00D56F33" w:rsidRDefault="0048518E" w:rsidP="00675783">
            <w:pPr>
              <w:spacing w:line="276" w:lineRule="auto"/>
              <w:rPr>
                <w:rFonts w:cs="Times New Roman"/>
                <w:sz w:val="24"/>
                <w:szCs w:val="24"/>
              </w:rPr>
            </w:pPr>
            <w:r>
              <w:rPr>
                <w:rFonts w:cs="Times New Roman"/>
                <w:sz w:val="24"/>
                <w:szCs w:val="24"/>
              </w:rPr>
              <w:t>2</w:t>
            </w:r>
          </w:p>
        </w:tc>
        <w:tc>
          <w:tcPr>
            <w:tcW w:w="8680" w:type="dxa"/>
          </w:tcPr>
          <w:p w14:paraId="08A5CAEE" w14:textId="234A7F4D" w:rsidR="0048518E" w:rsidRPr="00D56F33" w:rsidRDefault="0048518E" w:rsidP="00675783">
            <w:pPr>
              <w:spacing w:line="276" w:lineRule="auto"/>
              <w:rPr>
                <w:rFonts w:cs="Times New Roman"/>
                <w:sz w:val="24"/>
                <w:szCs w:val="24"/>
                <w:lang w:val="en-US"/>
              </w:rPr>
            </w:pPr>
            <w:r w:rsidRPr="007E095E">
              <w:rPr>
                <w:sz w:val="28"/>
                <w:szCs w:val="28"/>
                <w:lang w:val="uz-Latn-UZ"/>
              </w:rPr>
              <w:t xml:space="preserve">Yuzni skanerlash usullarini rivojlanish bosqichlari. Zamonaviy yuz skanerlarining ishlash tamoyillari. Dinamik yuz skanerlari. Mavjud </w:t>
            </w:r>
            <w:r w:rsidRPr="007E095E">
              <w:rPr>
                <w:sz w:val="28"/>
                <w:szCs w:val="28"/>
                <w:lang w:val="uz-Latn-UZ"/>
              </w:rPr>
              <w:lastRenderedPageBreak/>
              <w:t>texnologiyalar kamchiliklari va bo'lajak ishlanmalar.Skanerlash texnologiyalari va ma'lumot yig'ish. K</w:t>
            </w:r>
            <w:r>
              <w:rPr>
                <w:sz w:val="28"/>
                <w:szCs w:val="28"/>
                <w:lang w:val="en-US"/>
              </w:rPr>
              <w:t>n</w:t>
            </w:r>
            <w:r w:rsidRPr="007E095E">
              <w:rPr>
                <w:sz w:val="28"/>
                <w:szCs w:val="28"/>
                <w:lang w:val="uz-Latn-UZ"/>
              </w:rPr>
              <w:t>ktning aniqligi. Artefaktlar: nurning qattiqligi va radiasiya tarqalishini ortishi. Tasvirning anatomik mo'ljallarga mos kelishi.</w:t>
            </w:r>
          </w:p>
        </w:tc>
        <w:tc>
          <w:tcPr>
            <w:tcW w:w="1276" w:type="dxa"/>
          </w:tcPr>
          <w:p w14:paraId="5B66CA80" w14:textId="090B39DC" w:rsidR="0048518E" w:rsidRPr="00D56F33" w:rsidRDefault="0048518E" w:rsidP="00675783">
            <w:pPr>
              <w:spacing w:line="276" w:lineRule="auto"/>
              <w:jc w:val="center"/>
              <w:rPr>
                <w:rFonts w:cs="Times New Roman"/>
                <w:sz w:val="24"/>
                <w:szCs w:val="24"/>
                <w:lang w:val="en-US"/>
              </w:rPr>
            </w:pPr>
            <w:r>
              <w:rPr>
                <w:rFonts w:cs="Times New Roman"/>
                <w:sz w:val="24"/>
                <w:szCs w:val="24"/>
                <w:lang w:val="en-US"/>
              </w:rPr>
              <w:lastRenderedPageBreak/>
              <w:t>5</w:t>
            </w:r>
          </w:p>
        </w:tc>
      </w:tr>
      <w:tr w:rsidR="0048518E" w:rsidRPr="00D56F33" w14:paraId="4E3B3A40" w14:textId="77777777" w:rsidTr="0048518E">
        <w:tc>
          <w:tcPr>
            <w:tcW w:w="563" w:type="dxa"/>
          </w:tcPr>
          <w:p w14:paraId="28FAA7E1" w14:textId="77777777" w:rsidR="0048518E" w:rsidRPr="00D56F33" w:rsidRDefault="0048518E" w:rsidP="00675783">
            <w:pPr>
              <w:spacing w:line="276" w:lineRule="auto"/>
              <w:rPr>
                <w:rFonts w:cs="Times New Roman"/>
                <w:sz w:val="24"/>
                <w:szCs w:val="24"/>
              </w:rPr>
            </w:pPr>
            <w:r>
              <w:rPr>
                <w:rFonts w:cs="Times New Roman"/>
                <w:sz w:val="24"/>
                <w:szCs w:val="24"/>
              </w:rPr>
              <w:t>3</w:t>
            </w:r>
          </w:p>
        </w:tc>
        <w:tc>
          <w:tcPr>
            <w:tcW w:w="8680" w:type="dxa"/>
          </w:tcPr>
          <w:p w14:paraId="2C97E0F8" w14:textId="77777777" w:rsidR="0048518E" w:rsidRDefault="0048518E" w:rsidP="00675783">
            <w:pPr>
              <w:spacing w:line="276" w:lineRule="auto"/>
              <w:rPr>
                <w:sz w:val="28"/>
                <w:szCs w:val="28"/>
                <w:lang w:val="uz-Cyrl-UZ"/>
              </w:rPr>
            </w:pPr>
            <w:r w:rsidRPr="007E095E">
              <w:rPr>
                <w:sz w:val="28"/>
                <w:szCs w:val="28"/>
                <w:lang w:val="uz-Cyrl-UZ"/>
              </w:rPr>
              <w:t xml:space="preserve">Tish implantasiyasi bo'lgan bemorlarni stomatologik reabilitasiya qilishning raqamli protokollari. Raqamli protokolning diagnostik bosqichi, raqamli protokol, raqamli protokolning jarrohlik bosqichi, raqamli protokolning ortopedik bosqichi, raqamli protokolning muqobil bosqichlari. Yo'naltiruvchi (navigasiya) jarrohlik amaliyoti. Raqamli texnologiyalarni rivojlanish istiqbollari. </w:t>
            </w:r>
          </w:p>
          <w:p w14:paraId="330730AA" w14:textId="31553325" w:rsidR="0048518E" w:rsidRPr="00D56F33" w:rsidRDefault="0048518E" w:rsidP="00675783">
            <w:pPr>
              <w:spacing w:line="276" w:lineRule="auto"/>
              <w:rPr>
                <w:rFonts w:cs="Times New Roman"/>
                <w:sz w:val="24"/>
                <w:szCs w:val="24"/>
                <w:lang w:val="en-US"/>
              </w:rPr>
            </w:pPr>
            <w:r w:rsidRPr="007E095E">
              <w:rPr>
                <w:sz w:val="28"/>
                <w:szCs w:val="28"/>
                <w:lang w:val="uz-Cyrl-UZ"/>
              </w:rPr>
              <w:t>Tibbiyot va stomatologiyada addetiv texnologiyalar. Stomatologiyada 3D printerlar tarixi. 3D printerlar imkoniyatlari va kamchiliklari. 3D printerlar uchun ishlatiladigan materiallar. 3D printerlar tavsifi. Stomatologiya va tish texniklari laboratoriyasi amaliyotida foydalanish uchun optimal printerlar turlari. 3D printerda tayyorlangan ortopedik tuzilmalarning turlari.</w:t>
            </w:r>
          </w:p>
        </w:tc>
        <w:tc>
          <w:tcPr>
            <w:tcW w:w="1276" w:type="dxa"/>
          </w:tcPr>
          <w:p w14:paraId="35E2C000" w14:textId="2C47973C" w:rsidR="0048518E" w:rsidRPr="00D56F33" w:rsidRDefault="0048518E" w:rsidP="00675783">
            <w:pPr>
              <w:spacing w:line="276" w:lineRule="auto"/>
              <w:jc w:val="center"/>
              <w:rPr>
                <w:rFonts w:cs="Times New Roman"/>
                <w:sz w:val="24"/>
                <w:szCs w:val="24"/>
                <w:lang w:val="en-US"/>
              </w:rPr>
            </w:pPr>
            <w:r>
              <w:rPr>
                <w:rFonts w:cs="Times New Roman"/>
                <w:sz w:val="24"/>
                <w:szCs w:val="24"/>
                <w:lang w:val="en-US"/>
              </w:rPr>
              <w:t>4</w:t>
            </w:r>
          </w:p>
        </w:tc>
      </w:tr>
      <w:tr w:rsidR="0048518E" w:rsidRPr="00D56F33" w14:paraId="24CA8FFE" w14:textId="77777777" w:rsidTr="0048518E">
        <w:tc>
          <w:tcPr>
            <w:tcW w:w="563" w:type="dxa"/>
          </w:tcPr>
          <w:p w14:paraId="1A14CA71" w14:textId="77777777" w:rsidR="0048518E" w:rsidRPr="00D56F33" w:rsidRDefault="0048518E" w:rsidP="00675783">
            <w:pPr>
              <w:spacing w:line="276" w:lineRule="auto"/>
              <w:rPr>
                <w:rFonts w:cs="Times New Roman"/>
                <w:sz w:val="24"/>
                <w:szCs w:val="24"/>
              </w:rPr>
            </w:pPr>
          </w:p>
        </w:tc>
        <w:tc>
          <w:tcPr>
            <w:tcW w:w="8680" w:type="dxa"/>
          </w:tcPr>
          <w:p w14:paraId="2AA71E4E" w14:textId="77777777" w:rsidR="0048518E" w:rsidRPr="00C941AB" w:rsidRDefault="0048518E" w:rsidP="00675783">
            <w:pPr>
              <w:spacing w:line="276" w:lineRule="auto"/>
              <w:rPr>
                <w:rFonts w:cs="Times New Roman"/>
                <w:b/>
                <w:bCs/>
                <w:color w:val="000000"/>
                <w:sz w:val="24"/>
                <w:szCs w:val="24"/>
                <w:shd w:val="clear" w:color="auto" w:fill="FFFFFF"/>
                <w:lang w:val="en-US" w:bidi="ru-RU"/>
              </w:rPr>
            </w:pPr>
            <w:r>
              <w:rPr>
                <w:rFonts w:cs="Times New Roman"/>
                <w:b/>
                <w:bCs/>
                <w:color w:val="000000"/>
                <w:sz w:val="24"/>
                <w:szCs w:val="24"/>
                <w:shd w:val="clear" w:color="auto" w:fill="FFFFFF"/>
                <w:lang w:val="en-US" w:bidi="ru-RU"/>
              </w:rPr>
              <w:t>Jami:</w:t>
            </w:r>
          </w:p>
        </w:tc>
        <w:tc>
          <w:tcPr>
            <w:tcW w:w="1276" w:type="dxa"/>
          </w:tcPr>
          <w:p w14:paraId="68425439" w14:textId="78304310" w:rsidR="0048518E" w:rsidRPr="0048518E" w:rsidRDefault="0048518E" w:rsidP="00675783">
            <w:pPr>
              <w:spacing w:line="276" w:lineRule="auto"/>
              <w:jc w:val="center"/>
              <w:rPr>
                <w:rFonts w:cs="Times New Roman"/>
                <w:b/>
                <w:bCs/>
                <w:sz w:val="24"/>
                <w:szCs w:val="24"/>
                <w:lang w:val="en-US"/>
              </w:rPr>
            </w:pPr>
            <w:r w:rsidRPr="0048518E">
              <w:rPr>
                <w:rFonts w:cs="Times New Roman"/>
                <w:b/>
                <w:bCs/>
                <w:sz w:val="24"/>
                <w:szCs w:val="24"/>
                <w:lang w:val="en-US"/>
              </w:rPr>
              <w:t>13</w:t>
            </w:r>
          </w:p>
        </w:tc>
      </w:tr>
    </w:tbl>
    <w:p w14:paraId="0A02B8DA" w14:textId="77777777" w:rsidR="00660786" w:rsidRPr="00FE15D9" w:rsidRDefault="00660786" w:rsidP="00660786">
      <w:pPr>
        <w:jc w:val="center"/>
        <w:rPr>
          <w:rFonts w:cs="Times New Roman"/>
          <w:b/>
          <w:noProof/>
          <w:sz w:val="24"/>
          <w:szCs w:val="24"/>
          <w:lang w:val="en-US"/>
        </w:rPr>
      </w:pPr>
    </w:p>
    <w:p w14:paraId="5238C007" w14:textId="77777777" w:rsidR="0048518E" w:rsidRDefault="0048518E" w:rsidP="00675783">
      <w:pPr>
        <w:spacing w:line="240" w:lineRule="auto"/>
        <w:jc w:val="right"/>
        <w:rPr>
          <w:rFonts w:cs="Times New Roman"/>
          <w:b/>
          <w:noProof/>
          <w:sz w:val="24"/>
          <w:szCs w:val="24"/>
        </w:rPr>
      </w:pPr>
    </w:p>
    <w:p w14:paraId="349D83A3" w14:textId="77777777" w:rsidR="0048518E" w:rsidRDefault="0048518E" w:rsidP="00675783">
      <w:pPr>
        <w:spacing w:line="240" w:lineRule="auto"/>
        <w:jc w:val="right"/>
        <w:rPr>
          <w:rFonts w:cs="Times New Roman"/>
          <w:b/>
          <w:noProof/>
          <w:sz w:val="24"/>
          <w:szCs w:val="24"/>
        </w:rPr>
      </w:pPr>
    </w:p>
    <w:p w14:paraId="529E3DC3" w14:textId="77777777" w:rsidR="0048518E" w:rsidRDefault="0048518E" w:rsidP="00675783">
      <w:pPr>
        <w:spacing w:line="240" w:lineRule="auto"/>
        <w:jc w:val="right"/>
        <w:rPr>
          <w:rFonts w:cs="Times New Roman"/>
          <w:b/>
          <w:noProof/>
          <w:sz w:val="24"/>
          <w:szCs w:val="24"/>
        </w:rPr>
      </w:pPr>
    </w:p>
    <w:p w14:paraId="6E847B4F" w14:textId="77777777" w:rsidR="0048518E" w:rsidRDefault="0048518E" w:rsidP="00675783">
      <w:pPr>
        <w:spacing w:line="240" w:lineRule="auto"/>
        <w:jc w:val="right"/>
        <w:rPr>
          <w:rFonts w:cs="Times New Roman"/>
          <w:b/>
          <w:noProof/>
          <w:sz w:val="24"/>
          <w:szCs w:val="24"/>
        </w:rPr>
      </w:pPr>
    </w:p>
    <w:p w14:paraId="7A5FDC99" w14:textId="77777777" w:rsidR="0048518E" w:rsidRDefault="0048518E" w:rsidP="00675783">
      <w:pPr>
        <w:spacing w:line="240" w:lineRule="auto"/>
        <w:jc w:val="right"/>
        <w:rPr>
          <w:rFonts w:cs="Times New Roman"/>
          <w:b/>
          <w:noProof/>
          <w:sz w:val="24"/>
          <w:szCs w:val="24"/>
        </w:rPr>
      </w:pPr>
    </w:p>
    <w:p w14:paraId="477DEF27" w14:textId="77777777" w:rsidR="0048518E" w:rsidRDefault="0048518E" w:rsidP="00675783">
      <w:pPr>
        <w:spacing w:line="240" w:lineRule="auto"/>
        <w:jc w:val="right"/>
        <w:rPr>
          <w:rFonts w:cs="Times New Roman"/>
          <w:b/>
          <w:noProof/>
          <w:sz w:val="24"/>
          <w:szCs w:val="24"/>
        </w:rPr>
      </w:pPr>
    </w:p>
    <w:p w14:paraId="20F9AD89" w14:textId="77777777" w:rsidR="0048518E" w:rsidRDefault="0048518E" w:rsidP="00675783">
      <w:pPr>
        <w:spacing w:line="240" w:lineRule="auto"/>
        <w:jc w:val="right"/>
        <w:rPr>
          <w:rFonts w:cs="Times New Roman"/>
          <w:b/>
          <w:noProof/>
          <w:sz w:val="24"/>
          <w:szCs w:val="24"/>
        </w:rPr>
      </w:pPr>
    </w:p>
    <w:p w14:paraId="30C66565" w14:textId="77777777" w:rsidR="0048518E" w:rsidRDefault="0048518E" w:rsidP="00675783">
      <w:pPr>
        <w:spacing w:line="240" w:lineRule="auto"/>
        <w:jc w:val="right"/>
        <w:rPr>
          <w:rFonts w:cs="Times New Roman"/>
          <w:b/>
          <w:noProof/>
          <w:sz w:val="24"/>
          <w:szCs w:val="24"/>
        </w:rPr>
      </w:pPr>
    </w:p>
    <w:p w14:paraId="3B29AAA8" w14:textId="77777777" w:rsidR="0048518E" w:rsidRDefault="0048518E" w:rsidP="00675783">
      <w:pPr>
        <w:spacing w:line="240" w:lineRule="auto"/>
        <w:jc w:val="right"/>
        <w:rPr>
          <w:rFonts w:cs="Times New Roman"/>
          <w:b/>
          <w:noProof/>
          <w:sz w:val="24"/>
          <w:szCs w:val="24"/>
        </w:rPr>
      </w:pPr>
    </w:p>
    <w:p w14:paraId="27FE517D" w14:textId="77777777" w:rsidR="0048518E" w:rsidRDefault="0048518E" w:rsidP="00675783">
      <w:pPr>
        <w:spacing w:line="240" w:lineRule="auto"/>
        <w:jc w:val="right"/>
        <w:rPr>
          <w:rFonts w:cs="Times New Roman"/>
          <w:b/>
          <w:noProof/>
          <w:sz w:val="24"/>
          <w:szCs w:val="24"/>
        </w:rPr>
      </w:pPr>
    </w:p>
    <w:p w14:paraId="3AFD5BE2" w14:textId="77777777" w:rsidR="0048518E" w:rsidRDefault="0048518E" w:rsidP="00675783">
      <w:pPr>
        <w:spacing w:line="240" w:lineRule="auto"/>
        <w:jc w:val="right"/>
        <w:rPr>
          <w:rFonts w:cs="Times New Roman"/>
          <w:b/>
          <w:noProof/>
          <w:sz w:val="24"/>
          <w:szCs w:val="24"/>
        </w:rPr>
      </w:pPr>
    </w:p>
    <w:p w14:paraId="2AD3CFB8" w14:textId="77777777" w:rsidR="0048518E" w:rsidRDefault="0048518E" w:rsidP="00675783">
      <w:pPr>
        <w:spacing w:line="240" w:lineRule="auto"/>
        <w:jc w:val="right"/>
        <w:rPr>
          <w:rFonts w:cs="Times New Roman"/>
          <w:b/>
          <w:noProof/>
          <w:sz w:val="24"/>
          <w:szCs w:val="24"/>
        </w:rPr>
      </w:pPr>
    </w:p>
    <w:p w14:paraId="6641994F" w14:textId="77777777" w:rsidR="0048518E" w:rsidRDefault="0048518E" w:rsidP="00675783">
      <w:pPr>
        <w:spacing w:line="240" w:lineRule="auto"/>
        <w:jc w:val="right"/>
        <w:rPr>
          <w:rFonts w:cs="Times New Roman"/>
          <w:b/>
          <w:noProof/>
          <w:sz w:val="24"/>
          <w:szCs w:val="24"/>
        </w:rPr>
      </w:pPr>
    </w:p>
    <w:p w14:paraId="000DBE80" w14:textId="77777777" w:rsidR="0048518E" w:rsidRDefault="0048518E" w:rsidP="00675783">
      <w:pPr>
        <w:spacing w:line="240" w:lineRule="auto"/>
        <w:jc w:val="right"/>
        <w:rPr>
          <w:rFonts w:cs="Times New Roman"/>
          <w:b/>
          <w:noProof/>
          <w:sz w:val="24"/>
          <w:szCs w:val="24"/>
        </w:rPr>
      </w:pPr>
    </w:p>
    <w:p w14:paraId="2468260C" w14:textId="77777777" w:rsidR="0048518E" w:rsidRDefault="0048518E" w:rsidP="00675783">
      <w:pPr>
        <w:spacing w:line="240" w:lineRule="auto"/>
        <w:jc w:val="right"/>
        <w:rPr>
          <w:rFonts w:cs="Times New Roman"/>
          <w:b/>
          <w:noProof/>
          <w:sz w:val="24"/>
          <w:szCs w:val="24"/>
        </w:rPr>
      </w:pPr>
    </w:p>
    <w:p w14:paraId="6B1BD108" w14:textId="77777777" w:rsidR="0048518E" w:rsidRDefault="0048518E" w:rsidP="00675783">
      <w:pPr>
        <w:spacing w:line="240" w:lineRule="auto"/>
        <w:jc w:val="right"/>
        <w:rPr>
          <w:rFonts w:cs="Times New Roman"/>
          <w:b/>
          <w:noProof/>
          <w:sz w:val="24"/>
          <w:szCs w:val="24"/>
        </w:rPr>
      </w:pPr>
    </w:p>
    <w:p w14:paraId="194382B3" w14:textId="77777777" w:rsidR="0048518E" w:rsidRDefault="0048518E" w:rsidP="00675783">
      <w:pPr>
        <w:spacing w:line="240" w:lineRule="auto"/>
        <w:jc w:val="right"/>
        <w:rPr>
          <w:rFonts w:cs="Times New Roman"/>
          <w:b/>
          <w:noProof/>
          <w:sz w:val="24"/>
          <w:szCs w:val="24"/>
        </w:rPr>
      </w:pPr>
    </w:p>
    <w:p w14:paraId="059695C8" w14:textId="77777777" w:rsidR="0048518E" w:rsidRDefault="0048518E" w:rsidP="00675783">
      <w:pPr>
        <w:spacing w:line="240" w:lineRule="auto"/>
        <w:jc w:val="right"/>
        <w:rPr>
          <w:rFonts w:cs="Times New Roman"/>
          <w:b/>
          <w:noProof/>
          <w:sz w:val="24"/>
          <w:szCs w:val="24"/>
        </w:rPr>
      </w:pPr>
    </w:p>
    <w:p w14:paraId="0F6A002E" w14:textId="4DF9DCC0" w:rsidR="008A2A74" w:rsidRPr="00D56F33" w:rsidRDefault="008A2A74" w:rsidP="00675783">
      <w:pPr>
        <w:spacing w:line="240" w:lineRule="auto"/>
        <w:jc w:val="right"/>
        <w:rPr>
          <w:rFonts w:cs="Times New Roman"/>
          <w:b/>
          <w:noProof/>
          <w:sz w:val="24"/>
          <w:szCs w:val="24"/>
        </w:rPr>
      </w:pPr>
      <w:r w:rsidRPr="00D56F33">
        <w:rPr>
          <w:rFonts w:cs="Times New Roman"/>
          <w:b/>
          <w:noProof/>
          <w:sz w:val="24"/>
          <w:szCs w:val="24"/>
        </w:rPr>
        <w:lastRenderedPageBreak/>
        <w:t>«УТВЕРЖДАЮ»</w:t>
      </w:r>
    </w:p>
    <w:p w14:paraId="70958E4B" w14:textId="77777777" w:rsidR="008A2A74" w:rsidRDefault="008A2A74" w:rsidP="00675783">
      <w:pPr>
        <w:spacing w:line="240" w:lineRule="auto"/>
        <w:jc w:val="right"/>
        <w:rPr>
          <w:rFonts w:cs="Times New Roman"/>
          <w:b/>
          <w:noProof/>
          <w:sz w:val="24"/>
          <w:szCs w:val="24"/>
        </w:rPr>
      </w:pPr>
      <w:r>
        <w:rPr>
          <w:rFonts w:cs="Times New Roman"/>
          <w:b/>
          <w:noProof/>
          <w:sz w:val="24"/>
          <w:szCs w:val="24"/>
        </w:rPr>
        <w:t>Зеведующий кафедры«Челюстно-</w:t>
      </w:r>
    </w:p>
    <w:p w14:paraId="3480CC2E" w14:textId="77777777" w:rsidR="008A2A74" w:rsidRDefault="008A2A74" w:rsidP="00675783">
      <w:pPr>
        <w:spacing w:line="240" w:lineRule="auto"/>
        <w:jc w:val="right"/>
        <w:rPr>
          <w:rFonts w:cs="Times New Roman"/>
          <w:b/>
          <w:noProof/>
          <w:sz w:val="24"/>
          <w:szCs w:val="24"/>
        </w:rPr>
      </w:pPr>
      <w:r>
        <w:rPr>
          <w:rFonts w:cs="Times New Roman"/>
          <w:b/>
          <w:noProof/>
          <w:sz w:val="24"/>
          <w:szCs w:val="24"/>
        </w:rPr>
        <w:t>лицевой хирургии</w:t>
      </w:r>
      <w:r w:rsidRPr="00D56F33">
        <w:rPr>
          <w:rFonts w:cs="Times New Roman"/>
          <w:b/>
          <w:noProof/>
          <w:sz w:val="24"/>
          <w:szCs w:val="24"/>
        </w:rPr>
        <w:t xml:space="preserve"> и стоматологии</w:t>
      </w:r>
      <w:r>
        <w:rPr>
          <w:rFonts w:cs="Times New Roman"/>
          <w:b/>
          <w:noProof/>
          <w:sz w:val="24"/>
          <w:szCs w:val="24"/>
        </w:rPr>
        <w:t>»</w:t>
      </w:r>
      <w:r w:rsidRPr="00D56F33">
        <w:rPr>
          <w:rFonts w:cs="Times New Roman"/>
          <w:b/>
          <w:noProof/>
          <w:sz w:val="24"/>
          <w:szCs w:val="24"/>
        </w:rPr>
        <w:t>,</w:t>
      </w:r>
    </w:p>
    <w:p w14:paraId="4C25E125" w14:textId="77777777" w:rsidR="008A2A74" w:rsidRPr="00D56F33" w:rsidRDefault="008A2A74" w:rsidP="00675783">
      <w:pPr>
        <w:spacing w:line="240" w:lineRule="auto"/>
        <w:jc w:val="right"/>
        <w:rPr>
          <w:rFonts w:cs="Times New Roman"/>
          <w:b/>
          <w:noProof/>
          <w:sz w:val="24"/>
          <w:szCs w:val="24"/>
        </w:rPr>
      </w:pPr>
      <w:r w:rsidRPr="00D56F33">
        <w:rPr>
          <w:rFonts w:cs="Times New Roman"/>
          <w:b/>
          <w:noProof/>
          <w:sz w:val="24"/>
          <w:szCs w:val="24"/>
        </w:rPr>
        <w:t xml:space="preserve"> </w:t>
      </w:r>
      <w:r>
        <w:rPr>
          <w:rFonts w:cs="Times New Roman"/>
          <w:b/>
          <w:noProof/>
          <w:sz w:val="24"/>
          <w:szCs w:val="24"/>
        </w:rPr>
        <w:t>Д.м.н, проф. Боймурадов Ш.А.</w:t>
      </w:r>
    </w:p>
    <w:p w14:paraId="643B1983" w14:textId="77777777" w:rsidR="008A2A74" w:rsidRPr="00D56F33" w:rsidRDefault="008A2A74" w:rsidP="00675783">
      <w:pPr>
        <w:spacing w:line="240" w:lineRule="auto"/>
        <w:ind w:left="5664"/>
        <w:jc w:val="right"/>
        <w:rPr>
          <w:rFonts w:cs="Times New Roman"/>
          <w:b/>
          <w:noProof/>
          <w:sz w:val="24"/>
          <w:szCs w:val="24"/>
        </w:rPr>
      </w:pPr>
      <w:r w:rsidRPr="00D56F33">
        <w:rPr>
          <w:rFonts w:cs="Times New Roman"/>
          <w:b/>
          <w:noProof/>
          <w:sz w:val="24"/>
          <w:szCs w:val="24"/>
        </w:rPr>
        <w:t>«____»___________________</w:t>
      </w:r>
    </w:p>
    <w:p w14:paraId="4A4EA4F5" w14:textId="77777777" w:rsidR="008A2A74" w:rsidRPr="00D56F33" w:rsidRDefault="008A2A74" w:rsidP="008A2A74">
      <w:pPr>
        <w:spacing w:after="200" w:line="276" w:lineRule="auto"/>
        <w:jc w:val="right"/>
        <w:rPr>
          <w:rFonts w:eastAsia="Times New Roman" w:cs="Times New Roman"/>
          <w:b/>
          <w:lang w:eastAsia="ru-RU"/>
        </w:rPr>
      </w:pPr>
    </w:p>
    <w:p w14:paraId="461B3A33" w14:textId="3BD4D4AE" w:rsidR="008A2A74" w:rsidRPr="0049560F" w:rsidRDefault="00205859" w:rsidP="008A2A74">
      <w:pPr>
        <w:spacing w:after="0" w:line="240" w:lineRule="auto"/>
        <w:jc w:val="center"/>
        <w:rPr>
          <w:rFonts w:eastAsia="Times New Roman" w:cs="Times New Roman"/>
          <w:b/>
          <w:sz w:val="28"/>
          <w:szCs w:val="28"/>
          <w:lang w:eastAsia="ru-RU"/>
        </w:rPr>
      </w:pPr>
      <w:r>
        <w:rPr>
          <w:rFonts w:eastAsia="Times New Roman" w:cs="Times New Roman"/>
          <w:b/>
          <w:sz w:val="28"/>
          <w:szCs w:val="28"/>
          <w:lang w:eastAsia="ru-RU"/>
        </w:rPr>
        <w:t xml:space="preserve">Для студентов </w:t>
      </w:r>
      <w:r w:rsidRPr="00205859">
        <w:rPr>
          <w:rFonts w:eastAsia="Times New Roman" w:cs="Times New Roman"/>
          <w:b/>
          <w:sz w:val="28"/>
          <w:szCs w:val="28"/>
          <w:lang w:eastAsia="ru-RU"/>
        </w:rPr>
        <w:t>3</w:t>
      </w:r>
      <w:r>
        <w:rPr>
          <w:rFonts w:eastAsia="Times New Roman" w:cs="Times New Roman"/>
          <w:b/>
          <w:sz w:val="28"/>
          <w:szCs w:val="28"/>
          <w:lang w:eastAsia="ru-RU"/>
        </w:rPr>
        <w:t xml:space="preserve"> курса </w:t>
      </w:r>
      <w:r w:rsidRPr="00205859">
        <w:rPr>
          <w:rFonts w:eastAsia="Times New Roman" w:cs="Times New Roman"/>
          <w:b/>
          <w:sz w:val="28"/>
          <w:szCs w:val="28"/>
          <w:lang w:eastAsia="ru-RU"/>
        </w:rPr>
        <w:t>5</w:t>
      </w:r>
      <w:r>
        <w:rPr>
          <w:rFonts w:eastAsia="Times New Roman" w:cs="Times New Roman"/>
          <w:b/>
          <w:sz w:val="28"/>
          <w:szCs w:val="28"/>
          <w:lang w:eastAsia="ru-RU"/>
        </w:rPr>
        <w:t xml:space="preserve"> семестра 202</w:t>
      </w:r>
      <w:r w:rsidRPr="00205859">
        <w:rPr>
          <w:rFonts w:eastAsia="Times New Roman" w:cs="Times New Roman"/>
          <w:b/>
          <w:sz w:val="28"/>
          <w:szCs w:val="28"/>
          <w:lang w:eastAsia="ru-RU"/>
        </w:rPr>
        <w:t>4</w:t>
      </w:r>
      <w:r>
        <w:rPr>
          <w:rFonts w:eastAsia="Times New Roman" w:cs="Times New Roman"/>
          <w:b/>
          <w:sz w:val="28"/>
          <w:szCs w:val="28"/>
          <w:lang w:eastAsia="ru-RU"/>
        </w:rPr>
        <w:t>-202</w:t>
      </w:r>
      <w:r w:rsidRPr="00205859">
        <w:rPr>
          <w:rFonts w:eastAsia="Times New Roman" w:cs="Times New Roman"/>
          <w:b/>
          <w:sz w:val="28"/>
          <w:szCs w:val="28"/>
          <w:lang w:eastAsia="ru-RU"/>
        </w:rPr>
        <w:t>5</w:t>
      </w:r>
      <w:r w:rsidR="008A2A74" w:rsidRPr="0049560F">
        <w:rPr>
          <w:rFonts w:eastAsia="Times New Roman" w:cs="Times New Roman"/>
          <w:b/>
          <w:sz w:val="28"/>
          <w:szCs w:val="28"/>
          <w:lang w:eastAsia="ru-RU"/>
        </w:rPr>
        <w:t xml:space="preserve"> учебного года</w:t>
      </w:r>
    </w:p>
    <w:p w14:paraId="1D947F49" w14:textId="22425BB3" w:rsidR="008A2A74" w:rsidRDefault="008A2A74" w:rsidP="00205859">
      <w:pPr>
        <w:spacing w:after="240" w:line="276" w:lineRule="auto"/>
        <w:jc w:val="center"/>
        <w:rPr>
          <w:rFonts w:eastAsia="Times New Roman" w:cs="Times New Roman"/>
          <w:b/>
          <w:sz w:val="28"/>
          <w:szCs w:val="28"/>
          <w:lang w:eastAsia="ru-RU"/>
        </w:rPr>
      </w:pPr>
      <w:r w:rsidRPr="0049560F">
        <w:rPr>
          <w:rFonts w:eastAsia="Times New Roman" w:cs="Times New Roman"/>
          <w:b/>
          <w:sz w:val="28"/>
          <w:szCs w:val="28"/>
          <w:lang w:eastAsia="ru-RU"/>
        </w:rPr>
        <w:t>Тема «</w:t>
      </w:r>
      <w:r w:rsidR="00205859">
        <w:rPr>
          <w:b/>
          <w:sz w:val="28"/>
          <w:szCs w:val="28"/>
        </w:rPr>
        <w:t>ЦИФРОВАЯ СТОМАТОЛОГИЯ</w:t>
      </w:r>
      <w:r w:rsidRPr="0049560F">
        <w:rPr>
          <w:rFonts w:eastAsia="Times New Roman" w:cs="Times New Roman"/>
          <w:b/>
          <w:sz w:val="28"/>
          <w:szCs w:val="28"/>
          <w:lang w:eastAsia="ru-RU"/>
        </w:rPr>
        <w:t>».</w:t>
      </w:r>
    </w:p>
    <w:p w14:paraId="0865A38F" w14:textId="49F12493" w:rsidR="00FA2657" w:rsidRDefault="00FA2657" w:rsidP="00FA2657">
      <w:pPr>
        <w:spacing w:after="0" w:line="240" w:lineRule="auto"/>
        <w:jc w:val="center"/>
        <w:rPr>
          <w:b/>
          <w:sz w:val="28"/>
          <w:szCs w:val="28"/>
        </w:rPr>
      </w:pPr>
      <w:r w:rsidRPr="0049560F">
        <w:rPr>
          <w:rFonts w:eastAsia="Times New Roman" w:cs="Times New Roman"/>
          <w:b/>
          <w:sz w:val="28"/>
          <w:szCs w:val="28"/>
          <w:lang w:eastAsia="ru-RU"/>
        </w:rPr>
        <w:t xml:space="preserve">Тематический план </w:t>
      </w:r>
      <w:r>
        <w:rPr>
          <w:rFonts w:eastAsia="Times New Roman" w:cs="Times New Roman"/>
          <w:b/>
          <w:sz w:val="28"/>
          <w:szCs w:val="28"/>
          <w:lang w:val="uz-Cyrl-UZ" w:eastAsia="ru-RU"/>
        </w:rPr>
        <w:t>лекции</w:t>
      </w:r>
    </w:p>
    <w:tbl>
      <w:tblPr>
        <w:tblStyle w:val="1"/>
        <w:tblW w:w="10349" w:type="dxa"/>
        <w:tblInd w:w="-856" w:type="dxa"/>
        <w:tblLook w:val="04A0" w:firstRow="1" w:lastRow="0" w:firstColumn="1" w:lastColumn="0" w:noHBand="0" w:noVBand="1"/>
      </w:tblPr>
      <w:tblGrid>
        <w:gridCol w:w="458"/>
        <w:gridCol w:w="8757"/>
        <w:gridCol w:w="1134"/>
      </w:tblGrid>
      <w:tr w:rsidR="0048518E" w:rsidRPr="00675783" w14:paraId="312ED7E8" w14:textId="77777777" w:rsidTr="0048518E">
        <w:trPr>
          <w:trHeight w:val="318"/>
        </w:trPr>
        <w:tc>
          <w:tcPr>
            <w:tcW w:w="458" w:type="dxa"/>
          </w:tcPr>
          <w:p w14:paraId="09858E47" w14:textId="77777777" w:rsidR="0048518E" w:rsidRPr="00675783" w:rsidRDefault="0048518E" w:rsidP="00112C8D">
            <w:pPr>
              <w:rPr>
                <w:rFonts w:cs="Times New Roman"/>
                <w:b/>
                <w:sz w:val="24"/>
                <w:szCs w:val="24"/>
              </w:rPr>
            </w:pPr>
            <w:r w:rsidRPr="00675783">
              <w:rPr>
                <w:rFonts w:cs="Times New Roman"/>
                <w:b/>
                <w:sz w:val="24"/>
                <w:szCs w:val="24"/>
              </w:rPr>
              <w:t>№</w:t>
            </w:r>
          </w:p>
        </w:tc>
        <w:tc>
          <w:tcPr>
            <w:tcW w:w="8757" w:type="dxa"/>
          </w:tcPr>
          <w:p w14:paraId="63AFFFB3" w14:textId="7CA78FEA" w:rsidR="0048518E" w:rsidRPr="00FA2657" w:rsidRDefault="0048518E" w:rsidP="00FA2657">
            <w:pPr>
              <w:jc w:val="center"/>
              <w:rPr>
                <w:rFonts w:cs="Times New Roman"/>
                <w:b/>
                <w:sz w:val="24"/>
                <w:szCs w:val="24"/>
                <w:lang w:val="uz-Cyrl-UZ"/>
              </w:rPr>
            </w:pPr>
            <w:r w:rsidRPr="00675783">
              <w:rPr>
                <w:rFonts w:cs="Times New Roman"/>
                <w:b/>
                <w:sz w:val="24"/>
                <w:szCs w:val="24"/>
              </w:rPr>
              <w:t xml:space="preserve">Тема </w:t>
            </w:r>
            <w:r>
              <w:rPr>
                <w:rFonts w:cs="Times New Roman"/>
                <w:b/>
                <w:sz w:val="24"/>
                <w:szCs w:val="24"/>
                <w:lang w:val="uz-Cyrl-UZ"/>
              </w:rPr>
              <w:t>лекции</w:t>
            </w:r>
          </w:p>
        </w:tc>
        <w:tc>
          <w:tcPr>
            <w:tcW w:w="1134" w:type="dxa"/>
          </w:tcPr>
          <w:p w14:paraId="71F161EC" w14:textId="77777777" w:rsidR="0048518E" w:rsidRPr="00675783" w:rsidRDefault="0048518E" w:rsidP="00112C8D">
            <w:pPr>
              <w:jc w:val="center"/>
              <w:rPr>
                <w:rFonts w:cs="Times New Roman"/>
                <w:b/>
                <w:sz w:val="24"/>
                <w:szCs w:val="24"/>
              </w:rPr>
            </w:pPr>
            <w:r w:rsidRPr="00675783">
              <w:rPr>
                <w:rFonts w:cs="Times New Roman"/>
                <w:b/>
                <w:sz w:val="24"/>
                <w:szCs w:val="24"/>
              </w:rPr>
              <w:t>Часы</w:t>
            </w:r>
          </w:p>
        </w:tc>
      </w:tr>
      <w:tr w:rsidR="0048518E" w:rsidRPr="00675783" w14:paraId="07CFB3E3" w14:textId="77777777" w:rsidTr="0048518E">
        <w:tc>
          <w:tcPr>
            <w:tcW w:w="458" w:type="dxa"/>
          </w:tcPr>
          <w:p w14:paraId="6D1D9BAC" w14:textId="77777777" w:rsidR="0048518E" w:rsidRPr="00675783" w:rsidRDefault="0048518E" w:rsidP="00112C8D">
            <w:pPr>
              <w:rPr>
                <w:rFonts w:cs="Times New Roman"/>
                <w:sz w:val="24"/>
                <w:szCs w:val="24"/>
              </w:rPr>
            </w:pPr>
            <w:r w:rsidRPr="00675783">
              <w:rPr>
                <w:rFonts w:cs="Times New Roman"/>
                <w:sz w:val="24"/>
                <w:szCs w:val="24"/>
              </w:rPr>
              <w:t>1</w:t>
            </w:r>
          </w:p>
        </w:tc>
        <w:tc>
          <w:tcPr>
            <w:tcW w:w="8757" w:type="dxa"/>
          </w:tcPr>
          <w:p w14:paraId="23E9FEC3" w14:textId="50EE9297" w:rsidR="0048518E" w:rsidRPr="00FA2657" w:rsidRDefault="0048518E" w:rsidP="00FA2657">
            <w:pPr>
              <w:spacing w:after="240" w:line="276" w:lineRule="auto"/>
              <w:jc w:val="left"/>
              <w:rPr>
                <w:b/>
                <w:sz w:val="28"/>
                <w:szCs w:val="28"/>
              </w:rPr>
            </w:pPr>
            <w:r w:rsidRPr="00FA2657">
              <w:rPr>
                <w:b/>
                <w:sz w:val="28"/>
                <w:szCs w:val="28"/>
              </w:rPr>
              <w:t>Введение в цифровую стоматологию. Оборудование и приборы, используемые в цифровой стоматологии (сканеры, фрезерное оборудование, 3D-принтеры). Программное обеспечение и типы файлов. Экспорт (отправка) файлов в лабораторию зубных техников, изготавливающих зубные протезы и работающих с ними. Прямое и непрямое сканирование. История применения 3D-принтеров в стоматологии. Преимущества и недостатки 3D-принтеров. Материалы, используемые для 3D-принтеров. Описание 3D принтеров.</w:t>
            </w:r>
          </w:p>
        </w:tc>
        <w:tc>
          <w:tcPr>
            <w:tcW w:w="1134" w:type="dxa"/>
          </w:tcPr>
          <w:p w14:paraId="62DF3A42" w14:textId="77777777" w:rsidR="0048518E" w:rsidRPr="00675783" w:rsidRDefault="0048518E" w:rsidP="00112C8D">
            <w:pPr>
              <w:jc w:val="center"/>
              <w:rPr>
                <w:rFonts w:cs="Times New Roman"/>
                <w:sz w:val="24"/>
                <w:szCs w:val="24"/>
                <w:lang w:val="en-US"/>
              </w:rPr>
            </w:pPr>
            <w:r w:rsidRPr="00675783">
              <w:rPr>
                <w:rFonts w:cs="Times New Roman"/>
                <w:sz w:val="24"/>
                <w:szCs w:val="24"/>
                <w:lang w:val="en-US"/>
              </w:rPr>
              <w:t>2</w:t>
            </w:r>
          </w:p>
        </w:tc>
      </w:tr>
      <w:tr w:rsidR="0048518E" w:rsidRPr="00675783" w14:paraId="04C08398" w14:textId="77777777" w:rsidTr="0048518E">
        <w:tc>
          <w:tcPr>
            <w:tcW w:w="458" w:type="dxa"/>
          </w:tcPr>
          <w:p w14:paraId="0C7AB098" w14:textId="77777777" w:rsidR="0048518E" w:rsidRPr="00675783" w:rsidRDefault="0048518E" w:rsidP="00112C8D">
            <w:pPr>
              <w:rPr>
                <w:rFonts w:cs="Times New Roman"/>
                <w:sz w:val="24"/>
                <w:szCs w:val="24"/>
              </w:rPr>
            </w:pPr>
          </w:p>
        </w:tc>
        <w:tc>
          <w:tcPr>
            <w:tcW w:w="8757" w:type="dxa"/>
          </w:tcPr>
          <w:p w14:paraId="59D57243" w14:textId="77777777" w:rsidR="0048518E" w:rsidRPr="00FA2657" w:rsidRDefault="0048518E" w:rsidP="00FA2657">
            <w:pPr>
              <w:spacing w:after="240" w:line="276" w:lineRule="auto"/>
              <w:jc w:val="left"/>
              <w:rPr>
                <w:b/>
                <w:sz w:val="28"/>
                <w:szCs w:val="28"/>
              </w:rPr>
            </w:pPr>
          </w:p>
        </w:tc>
        <w:tc>
          <w:tcPr>
            <w:tcW w:w="1134" w:type="dxa"/>
          </w:tcPr>
          <w:p w14:paraId="6C8D5346" w14:textId="7CFCDFF0" w:rsidR="0048518E" w:rsidRPr="00675783" w:rsidRDefault="0048518E" w:rsidP="00112C8D">
            <w:pPr>
              <w:jc w:val="center"/>
              <w:rPr>
                <w:rFonts w:cs="Times New Roman"/>
                <w:sz w:val="24"/>
                <w:szCs w:val="24"/>
                <w:lang w:val="en-US"/>
              </w:rPr>
            </w:pPr>
            <w:r>
              <w:rPr>
                <w:rFonts w:cs="Times New Roman"/>
                <w:sz w:val="24"/>
                <w:szCs w:val="24"/>
                <w:lang w:val="en-US"/>
              </w:rPr>
              <w:t>2</w:t>
            </w:r>
          </w:p>
        </w:tc>
      </w:tr>
    </w:tbl>
    <w:p w14:paraId="43009CA0" w14:textId="77777777" w:rsidR="00FA2657" w:rsidRPr="00205859" w:rsidRDefault="00FA2657" w:rsidP="00205859">
      <w:pPr>
        <w:spacing w:after="240" w:line="276" w:lineRule="auto"/>
        <w:jc w:val="center"/>
        <w:rPr>
          <w:b/>
          <w:sz w:val="28"/>
          <w:szCs w:val="28"/>
        </w:rPr>
      </w:pPr>
    </w:p>
    <w:p w14:paraId="137AFD9C" w14:textId="197A115A" w:rsidR="008A2A74" w:rsidRPr="00675783" w:rsidRDefault="008A2A74" w:rsidP="0049560F">
      <w:pPr>
        <w:spacing w:after="0" w:line="240" w:lineRule="auto"/>
        <w:jc w:val="center"/>
        <w:rPr>
          <w:rFonts w:eastAsia="Times New Roman" w:cs="Times New Roman"/>
          <w:b/>
          <w:sz w:val="28"/>
          <w:szCs w:val="28"/>
          <w:lang w:val="uz-Cyrl-UZ" w:eastAsia="ru-RU"/>
        </w:rPr>
      </w:pPr>
      <w:r w:rsidRPr="0049560F">
        <w:rPr>
          <w:rFonts w:eastAsia="Times New Roman" w:cs="Times New Roman"/>
          <w:b/>
          <w:sz w:val="28"/>
          <w:szCs w:val="28"/>
          <w:lang w:eastAsia="ru-RU"/>
        </w:rPr>
        <w:t xml:space="preserve">Тематический план </w:t>
      </w:r>
      <w:r w:rsidR="00675783">
        <w:rPr>
          <w:rFonts w:eastAsia="Times New Roman" w:cs="Times New Roman"/>
          <w:b/>
          <w:sz w:val="28"/>
          <w:szCs w:val="28"/>
          <w:lang w:val="uz-Cyrl-UZ" w:eastAsia="ru-RU"/>
        </w:rPr>
        <w:t>занятий</w:t>
      </w:r>
    </w:p>
    <w:tbl>
      <w:tblPr>
        <w:tblStyle w:val="1"/>
        <w:tblW w:w="10349" w:type="dxa"/>
        <w:tblInd w:w="-856" w:type="dxa"/>
        <w:tblLook w:val="04A0" w:firstRow="1" w:lastRow="0" w:firstColumn="1" w:lastColumn="0" w:noHBand="0" w:noVBand="1"/>
      </w:tblPr>
      <w:tblGrid>
        <w:gridCol w:w="458"/>
        <w:gridCol w:w="8757"/>
        <w:gridCol w:w="1134"/>
      </w:tblGrid>
      <w:tr w:rsidR="0048518E" w:rsidRPr="00675783" w14:paraId="70FD6E8A" w14:textId="77777777" w:rsidTr="0048518E">
        <w:trPr>
          <w:trHeight w:val="318"/>
        </w:trPr>
        <w:tc>
          <w:tcPr>
            <w:tcW w:w="458" w:type="dxa"/>
          </w:tcPr>
          <w:p w14:paraId="70600F34" w14:textId="77777777" w:rsidR="0048518E" w:rsidRPr="00675783" w:rsidRDefault="0048518E" w:rsidP="004B7B62">
            <w:pPr>
              <w:rPr>
                <w:rFonts w:cs="Times New Roman"/>
                <w:b/>
                <w:sz w:val="24"/>
                <w:szCs w:val="24"/>
              </w:rPr>
            </w:pPr>
            <w:r w:rsidRPr="00675783">
              <w:rPr>
                <w:rFonts w:cs="Times New Roman"/>
                <w:b/>
                <w:sz w:val="24"/>
                <w:szCs w:val="24"/>
              </w:rPr>
              <w:t>№</w:t>
            </w:r>
          </w:p>
        </w:tc>
        <w:tc>
          <w:tcPr>
            <w:tcW w:w="8757" w:type="dxa"/>
          </w:tcPr>
          <w:p w14:paraId="30342D4F" w14:textId="1CBA749D" w:rsidR="0048518E" w:rsidRPr="00675783" w:rsidRDefault="0048518E" w:rsidP="00675783">
            <w:pPr>
              <w:jc w:val="center"/>
              <w:rPr>
                <w:rFonts w:cs="Times New Roman"/>
                <w:b/>
                <w:sz w:val="24"/>
                <w:szCs w:val="24"/>
                <w:lang w:val="uz-Cyrl-UZ"/>
              </w:rPr>
            </w:pPr>
            <w:r w:rsidRPr="00675783">
              <w:rPr>
                <w:rFonts w:cs="Times New Roman"/>
                <w:b/>
                <w:sz w:val="24"/>
                <w:szCs w:val="24"/>
              </w:rPr>
              <w:t xml:space="preserve">Тема </w:t>
            </w:r>
            <w:r>
              <w:rPr>
                <w:rFonts w:cs="Times New Roman"/>
                <w:b/>
                <w:sz w:val="24"/>
                <w:szCs w:val="24"/>
                <w:lang w:val="uz-Cyrl-UZ"/>
              </w:rPr>
              <w:t>занятий</w:t>
            </w:r>
          </w:p>
        </w:tc>
        <w:tc>
          <w:tcPr>
            <w:tcW w:w="1134" w:type="dxa"/>
          </w:tcPr>
          <w:p w14:paraId="5CBB0D6F" w14:textId="77777777" w:rsidR="0048518E" w:rsidRPr="00675783" w:rsidRDefault="0048518E" w:rsidP="004B7B62">
            <w:pPr>
              <w:jc w:val="center"/>
              <w:rPr>
                <w:rFonts w:cs="Times New Roman"/>
                <w:b/>
                <w:sz w:val="24"/>
                <w:szCs w:val="24"/>
              </w:rPr>
            </w:pPr>
            <w:r w:rsidRPr="00675783">
              <w:rPr>
                <w:rFonts w:cs="Times New Roman"/>
                <w:b/>
                <w:sz w:val="24"/>
                <w:szCs w:val="24"/>
              </w:rPr>
              <w:t>Часы</w:t>
            </w:r>
          </w:p>
        </w:tc>
      </w:tr>
      <w:tr w:rsidR="0048518E" w:rsidRPr="00675783" w14:paraId="4B68ABBA" w14:textId="77777777" w:rsidTr="0048518E">
        <w:tc>
          <w:tcPr>
            <w:tcW w:w="458" w:type="dxa"/>
          </w:tcPr>
          <w:p w14:paraId="458685D7" w14:textId="77777777" w:rsidR="0048518E" w:rsidRPr="00675783" w:rsidRDefault="0048518E" w:rsidP="0049560F">
            <w:pPr>
              <w:rPr>
                <w:rFonts w:cs="Times New Roman"/>
                <w:sz w:val="24"/>
                <w:szCs w:val="24"/>
              </w:rPr>
            </w:pPr>
            <w:r w:rsidRPr="00675783">
              <w:rPr>
                <w:rFonts w:cs="Times New Roman"/>
                <w:sz w:val="24"/>
                <w:szCs w:val="24"/>
              </w:rPr>
              <w:t>1</w:t>
            </w:r>
          </w:p>
        </w:tc>
        <w:tc>
          <w:tcPr>
            <w:tcW w:w="8757" w:type="dxa"/>
          </w:tcPr>
          <w:p w14:paraId="54C95D8C" w14:textId="47CC0A34" w:rsidR="0048518E" w:rsidRPr="00675783" w:rsidRDefault="0048518E" w:rsidP="0049560F">
            <w:pPr>
              <w:rPr>
                <w:rFonts w:cs="Times New Roman"/>
                <w:sz w:val="24"/>
                <w:szCs w:val="24"/>
              </w:rPr>
            </w:pPr>
            <w:r w:rsidRPr="00675783">
              <w:rPr>
                <w:rFonts w:cs="Times New Roman"/>
                <w:sz w:val="24"/>
                <w:szCs w:val="24"/>
              </w:rPr>
              <w:t>Введение в цифровую СТОМАТОЛОГИЮ. Оборудование и приборы, используемые в цифровой стоматологии (сканеры, фрезерное оборудование, 3D-принтеры). Программное обеспечение и типы файлов. Экспорт (отправка) файлов в лабораторию зубных техников, изготавливающих зубные протезы и работающих с ними. Аналоговая и цифровая стоматология. Преимущества и недостатки цифровых и аналоговых форм. Прямое и непрямое сканирование. Выбор материала будущей ортопедической конструкции по типу полученной формы. Описание материалов, используемых в цифровой стоматологии. Моделирование окончательной конструкции. Виртуальная рабочая модель.</w:t>
            </w:r>
          </w:p>
        </w:tc>
        <w:tc>
          <w:tcPr>
            <w:tcW w:w="1134" w:type="dxa"/>
          </w:tcPr>
          <w:p w14:paraId="4C16B8E6" w14:textId="5DD1621C" w:rsidR="0048518E" w:rsidRPr="00675783" w:rsidRDefault="0048518E" w:rsidP="0049560F">
            <w:pPr>
              <w:jc w:val="center"/>
              <w:rPr>
                <w:rFonts w:cs="Times New Roman"/>
                <w:sz w:val="24"/>
                <w:szCs w:val="24"/>
                <w:lang w:val="en-US"/>
              </w:rPr>
            </w:pPr>
            <w:r>
              <w:rPr>
                <w:rFonts w:cs="Times New Roman"/>
                <w:sz w:val="24"/>
                <w:szCs w:val="24"/>
                <w:lang w:val="en-US"/>
              </w:rPr>
              <w:t>4</w:t>
            </w:r>
          </w:p>
        </w:tc>
      </w:tr>
      <w:tr w:rsidR="0048518E" w:rsidRPr="00675783" w14:paraId="26FB9455" w14:textId="77777777" w:rsidTr="0048518E">
        <w:tc>
          <w:tcPr>
            <w:tcW w:w="458" w:type="dxa"/>
          </w:tcPr>
          <w:p w14:paraId="1BD83FC3" w14:textId="79322626" w:rsidR="0048518E" w:rsidRPr="00675783" w:rsidRDefault="0048518E" w:rsidP="00AA3D58">
            <w:pPr>
              <w:rPr>
                <w:rFonts w:cs="Times New Roman"/>
                <w:sz w:val="24"/>
                <w:szCs w:val="24"/>
              </w:rPr>
            </w:pPr>
            <w:r w:rsidRPr="00675783">
              <w:rPr>
                <w:rFonts w:cs="Times New Roman"/>
                <w:sz w:val="24"/>
                <w:szCs w:val="24"/>
              </w:rPr>
              <w:lastRenderedPageBreak/>
              <w:t>2</w:t>
            </w:r>
          </w:p>
        </w:tc>
        <w:tc>
          <w:tcPr>
            <w:tcW w:w="8757" w:type="dxa"/>
          </w:tcPr>
          <w:p w14:paraId="18607A52" w14:textId="73FD2C41" w:rsidR="0048518E" w:rsidRPr="00675783" w:rsidRDefault="0048518E" w:rsidP="00203FA8">
            <w:pPr>
              <w:rPr>
                <w:kern w:val="2"/>
                <w:sz w:val="24"/>
                <w:szCs w:val="24"/>
                <w:lang w:eastAsia="en-US"/>
              </w:rPr>
            </w:pPr>
            <w:r w:rsidRPr="00675783">
              <w:rPr>
                <w:sz w:val="24"/>
                <w:szCs w:val="24"/>
              </w:rPr>
              <w:t xml:space="preserve"> </w:t>
            </w:r>
            <w:r w:rsidRPr="00675783">
              <w:rPr>
                <w:kern w:val="2"/>
                <w:sz w:val="24"/>
                <w:szCs w:val="24"/>
                <w:lang w:eastAsia="en-US"/>
              </w:rPr>
              <w:t>Этапы развития методов сканирования лица. Принципы работы современных сканеров лица. Динамические сканеры лица. Текущие недостатки технологий и будущие разработки. Технологии сканирования и сбора данных. Точность К</w:t>
            </w:r>
            <w:r>
              <w:rPr>
                <w:kern w:val="2"/>
                <w:sz w:val="24"/>
                <w:szCs w:val="24"/>
                <w:lang w:val="uz-Cyrl-UZ" w:eastAsia="en-US"/>
              </w:rPr>
              <w:t>ЛКТ</w:t>
            </w:r>
            <w:r w:rsidRPr="00675783">
              <w:rPr>
                <w:kern w:val="2"/>
                <w:sz w:val="24"/>
                <w:szCs w:val="24"/>
                <w:lang w:eastAsia="en-US"/>
              </w:rPr>
              <w:t>. Артефакты: повышенная жесткость луча и рассеяние излучения. Соответствие изображения анатомическим целям.</w:t>
            </w:r>
          </w:p>
          <w:p w14:paraId="5212EE69" w14:textId="4841527D" w:rsidR="0048518E" w:rsidRPr="00675783" w:rsidRDefault="0048518E" w:rsidP="00203FA8">
            <w:pPr>
              <w:rPr>
                <w:kern w:val="2"/>
                <w:sz w:val="24"/>
                <w:szCs w:val="24"/>
              </w:rPr>
            </w:pPr>
            <w:r w:rsidRPr="00675783">
              <w:rPr>
                <w:kern w:val="2"/>
                <w:sz w:val="24"/>
                <w:szCs w:val="24"/>
                <w:lang w:eastAsia="en-US"/>
              </w:rPr>
              <w:t>Цифровые протоколы стоматологической реабилитации пациентов с дентальными имплантатами. Диагностическая фаза цифрового протокола, цифровой протокол, хирургическая фаза цифрового протокола, ортопедическая фаза цифрового протокола, альтернативные фазы цифрового протокола. Реферальная (навигационная) хирургия. Перспективы развития цифровых технологий.</w:t>
            </w:r>
          </w:p>
        </w:tc>
        <w:tc>
          <w:tcPr>
            <w:tcW w:w="1134" w:type="dxa"/>
          </w:tcPr>
          <w:p w14:paraId="3B51126E" w14:textId="44ADB931" w:rsidR="0048518E" w:rsidRPr="0048518E" w:rsidRDefault="0048518E" w:rsidP="00AA3D58">
            <w:pPr>
              <w:jc w:val="center"/>
              <w:rPr>
                <w:rFonts w:cs="Times New Roman"/>
                <w:sz w:val="24"/>
                <w:szCs w:val="24"/>
                <w:lang w:val="en-US"/>
              </w:rPr>
            </w:pPr>
            <w:r>
              <w:rPr>
                <w:rFonts w:cs="Times New Roman"/>
                <w:sz w:val="24"/>
                <w:szCs w:val="24"/>
                <w:lang w:val="en-US"/>
              </w:rPr>
              <w:t>5</w:t>
            </w:r>
          </w:p>
        </w:tc>
      </w:tr>
      <w:tr w:rsidR="0048518E" w:rsidRPr="00675783" w14:paraId="5E47B8DE" w14:textId="77777777" w:rsidTr="0048518E">
        <w:tc>
          <w:tcPr>
            <w:tcW w:w="458" w:type="dxa"/>
          </w:tcPr>
          <w:p w14:paraId="03678DA8" w14:textId="77777777" w:rsidR="0048518E" w:rsidRPr="00675783" w:rsidRDefault="0048518E" w:rsidP="00AA3D58">
            <w:pPr>
              <w:rPr>
                <w:rFonts w:cs="Times New Roman"/>
                <w:sz w:val="24"/>
                <w:szCs w:val="24"/>
              </w:rPr>
            </w:pPr>
            <w:r w:rsidRPr="00675783">
              <w:rPr>
                <w:rFonts w:cs="Times New Roman"/>
                <w:sz w:val="24"/>
                <w:szCs w:val="24"/>
              </w:rPr>
              <w:t>3</w:t>
            </w:r>
          </w:p>
        </w:tc>
        <w:tc>
          <w:tcPr>
            <w:tcW w:w="8757" w:type="dxa"/>
            <w:vAlign w:val="center"/>
          </w:tcPr>
          <w:p w14:paraId="693BC563" w14:textId="329C76FE" w:rsidR="0048518E" w:rsidRPr="00675783" w:rsidRDefault="0048518E" w:rsidP="00AA3D58">
            <w:pPr>
              <w:rPr>
                <w:rFonts w:cs="Times New Roman"/>
                <w:sz w:val="24"/>
                <w:szCs w:val="24"/>
              </w:rPr>
            </w:pPr>
            <w:r w:rsidRPr="00675783">
              <w:rPr>
                <w:kern w:val="2"/>
                <w:sz w:val="24"/>
                <w:szCs w:val="24"/>
              </w:rPr>
              <w:t>Аддитивные технологии в медицине и в стоматологии. История и развитие 3Д печати в стоматологии. Возможности и недостатки 3Д печати. Материалы, используемые для 3Д печати. Обзор 3Д принтеров. Оптимальные модели принтеров для применения с стоматологический и зуботехнической практике. Типы ортопедические конструкций, изготавливаемые методом 3Д печати.</w:t>
            </w:r>
          </w:p>
        </w:tc>
        <w:tc>
          <w:tcPr>
            <w:tcW w:w="1134" w:type="dxa"/>
          </w:tcPr>
          <w:p w14:paraId="351062E6" w14:textId="2763003E" w:rsidR="0048518E" w:rsidRPr="00675783" w:rsidRDefault="0048518E" w:rsidP="00AA3D58">
            <w:pPr>
              <w:jc w:val="center"/>
              <w:rPr>
                <w:rFonts w:cs="Times New Roman"/>
                <w:sz w:val="24"/>
                <w:szCs w:val="24"/>
                <w:lang w:val="en-US"/>
              </w:rPr>
            </w:pPr>
            <w:r>
              <w:rPr>
                <w:rFonts w:cs="Times New Roman"/>
                <w:sz w:val="24"/>
                <w:szCs w:val="24"/>
                <w:lang w:val="en-US"/>
              </w:rPr>
              <w:t>4</w:t>
            </w:r>
          </w:p>
        </w:tc>
      </w:tr>
      <w:tr w:rsidR="0048518E" w:rsidRPr="00675783" w14:paraId="25A00E7C" w14:textId="77777777" w:rsidTr="0048518E">
        <w:tc>
          <w:tcPr>
            <w:tcW w:w="458" w:type="dxa"/>
          </w:tcPr>
          <w:p w14:paraId="0A04EADD" w14:textId="77777777" w:rsidR="0048518E" w:rsidRPr="00675783" w:rsidRDefault="0048518E" w:rsidP="00AA3D58">
            <w:pPr>
              <w:rPr>
                <w:rFonts w:cs="Times New Roman"/>
                <w:sz w:val="24"/>
                <w:szCs w:val="24"/>
              </w:rPr>
            </w:pPr>
          </w:p>
        </w:tc>
        <w:tc>
          <w:tcPr>
            <w:tcW w:w="8757" w:type="dxa"/>
          </w:tcPr>
          <w:p w14:paraId="79B2DCC0" w14:textId="77777777" w:rsidR="0048518E" w:rsidRPr="00675783" w:rsidRDefault="0048518E" w:rsidP="00AA3D58">
            <w:pPr>
              <w:rPr>
                <w:rFonts w:cs="Times New Roman"/>
                <w:b/>
                <w:sz w:val="24"/>
                <w:szCs w:val="24"/>
              </w:rPr>
            </w:pPr>
            <w:r w:rsidRPr="00675783">
              <w:rPr>
                <w:rFonts w:cs="Times New Roman"/>
                <w:b/>
                <w:sz w:val="24"/>
                <w:szCs w:val="24"/>
              </w:rPr>
              <w:t>Всего:</w:t>
            </w:r>
          </w:p>
        </w:tc>
        <w:tc>
          <w:tcPr>
            <w:tcW w:w="1134" w:type="dxa"/>
          </w:tcPr>
          <w:p w14:paraId="5DCBA1FE" w14:textId="3A9B6A9C" w:rsidR="0048518E" w:rsidRPr="00675783" w:rsidRDefault="0048518E" w:rsidP="00AA3D58">
            <w:pPr>
              <w:jc w:val="center"/>
              <w:rPr>
                <w:rFonts w:cs="Times New Roman"/>
                <w:sz w:val="24"/>
                <w:szCs w:val="24"/>
                <w:lang w:val="en-US"/>
              </w:rPr>
            </w:pPr>
            <w:r>
              <w:rPr>
                <w:rFonts w:cs="Times New Roman"/>
                <w:sz w:val="24"/>
                <w:szCs w:val="24"/>
                <w:lang w:val="en-US"/>
              </w:rPr>
              <w:t>13</w:t>
            </w:r>
          </w:p>
        </w:tc>
      </w:tr>
    </w:tbl>
    <w:p w14:paraId="3A3F9043" w14:textId="77777777" w:rsidR="008A2A74" w:rsidRDefault="008A2A74" w:rsidP="003B1F35">
      <w:pPr>
        <w:jc w:val="right"/>
        <w:rPr>
          <w:rFonts w:cs="Times New Roman"/>
          <w:b/>
          <w:noProof/>
          <w:sz w:val="24"/>
          <w:szCs w:val="24"/>
        </w:rPr>
      </w:pPr>
    </w:p>
    <w:p w14:paraId="54977546" w14:textId="77777777" w:rsidR="00B763CB" w:rsidRDefault="00D72091" w:rsidP="00D72091">
      <w:pPr>
        <w:rPr>
          <w:rFonts w:cs="Times New Roman"/>
          <w:b/>
          <w:noProof/>
          <w:sz w:val="24"/>
          <w:szCs w:val="24"/>
          <w:lang w:val="en-US"/>
        </w:rPr>
      </w:pPr>
      <w:r>
        <w:rPr>
          <w:rFonts w:cs="Times New Roman"/>
          <w:b/>
          <w:noProof/>
          <w:sz w:val="24"/>
          <w:szCs w:val="24"/>
          <w:lang w:val="en-US"/>
        </w:rPr>
        <w:t xml:space="preserve">                                                                                                                      </w:t>
      </w:r>
    </w:p>
    <w:p w14:paraId="74AA33FD" w14:textId="77777777" w:rsidR="00B763CB" w:rsidRDefault="00B763CB" w:rsidP="00D72091">
      <w:pPr>
        <w:rPr>
          <w:rFonts w:cs="Times New Roman"/>
          <w:b/>
          <w:noProof/>
          <w:sz w:val="24"/>
          <w:szCs w:val="24"/>
          <w:lang w:val="en-US"/>
        </w:rPr>
      </w:pPr>
    </w:p>
    <w:p w14:paraId="40996A38" w14:textId="77777777" w:rsidR="00B763CB" w:rsidRDefault="00B763CB" w:rsidP="00D72091">
      <w:pPr>
        <w:rPr>
          <w:rFonts w:cs="Times New Roman"/>
          <w:b/>
          <w:noProof/>
          <w:sz w:val="24"/>
          <w:szCs w:val="24"/>
          <w:lang w:val="en-US"/>
        </w:rPr>
      </w:pPr>
    </w:p>
    <w:p w14:paraId="588CC32E" w14:textId="77777777" w:rsidR="00B763CB" w:rsidRDefault="00B763CB" w:rsidP="00D72091">
      <w:pPr>
        <w:rPr>
          <w:rFonts w:cs="Times New Roman"/>
          <w:b/>
          <w:noProof/>
          <w:sz w:val="24"/>
          <w:szCs w:val="24"/>
          <w:lang w:val="en-US"/>
        </w:rPr>
      </w:pPr>
    </w:p>
    <w:p w14:paraId="2B289793" w14:textId="77777777" w:rsidR="00B763CB" w:rsidRDefault="00B763CB" w:rsidP="00D72091">
      <w:pPr>
        <w:rPr>
          <w:rFonts w:cs="Times New Roman"/>
          <w:b/>
          <w:noProof/>
          <w:sz w:val="24"/>
          <w:szCs w:val="24"/>
          <w:lang w:val="en-US"/>
        </w:rPr>
      </w:pPr>
    </w:p>
    <w:p w14:paraId="4F4BB067" w14:textId="77777777" w:rsidR="00B763CB" w:rsidRDefault="00B763CB" w:rsidP="00D72091">
      <w:pPr>
        <w:rPr>
          <w:rFonts w:cs="Times New Roman"/>
          <w:b/>
          <w:noProof/>
          <w:sz w:val="24"/>
          <w:szCs w:val="24"/>
          <w:lang w:val="en-US"/>
        </w:rPr>
      </w:pPr>
    </w:p>
    <w:p w14:paraId="25BB3CA1" w14:textId="77777777" w:rsidR="00B763CB" w:rsidRDefault="00B763CB" w:rsidP="00D72091">
      <w:pPr>
        <w:rPr>
          <w:rFonts w:cs="Times New Roman"/>
          <w:b/>
          <w:noProof/>
          <w:sz w:val="24"/>
          <w:szCs w:val="24"/>
          <w:lang w:val="en-US"/>
        </w:rPr>
      </w:pPr>
    </w:p>
    <w:p w14:paraId="1B11C4D5" w14:textId="77777777" w:rsidR="00B763CB" w:rsidRDefault="00B763CB" w:rsidP="00D72091">
      <w:pPr>
        <w:rPr>
          <w:rFonts w:cs="Times New Roman"/>
          <w:b/>
          <w:noProof/>
          <w:sz w:val="24"/>
          <w:szCs w:val="24"/>
          <w:lang w:val="en-US"/>
        </w:rPr>
      </w:pPr>
    </w:p>
    <w:p w14:paraId="13B8D8C7" w14:textId="77777777" w:rsidR="00B763CB" w:rsidRDefault="00B763CB" w:rsidP="00D72091">
      <w:pPr>
        <w:rPr>
          <w:rFonts w:cs="Times New Roman"/>
          <w:b/>
          <w:noProof/>
          <w:sz w:val="24"/>
          <w:szCs w:val="24"/>
          <w:lang w:val="en-US"/>
        </w:rPr>
      </w:pPr>
    </w:p>
    <w:p w14:paraId="35610304" w14:textId="77777777" w:rsidR="00B763CB" w:rsidRDefault="00B763CB" w:rsidP="00D72091">
      <w:pPr>
        <w:rPr>
          <w:rFonts w:cs="Times New Roman"/>
          <w:b/>
          <w:noProof/>
          <w:sz w:val="24"/>
          <w:szCs w:val="24"/>
          <w:lang w:val="en-US"/>
        </w:rPr>
      </w:pPr>
    </w:p>
    <w:p w14:paraId="65BD772F" w14:textId="77777777" w:rsidR="00B763CB" w:rsidRDefault="00B763CB" w:rsidP="00D72091">
      <w:pPr>
        <w:rPr>
          <w:rFonts w:cs="Times New Roman"/>
          <w:b/>
          <w:noProof/>
          <w:sz w:val="24"/>
          <w:szCs w:val="24"/>
          <w:lang w:val="en-US"/>
        </w:rPr>
      </w:pPr>
    </w:p>
    <w:p w14:paraId="309231E6" w14:textId="77777777" w:rsidR="00B763CB" w:rsidRDefault="00B763CB" w:rsidP="00D72091">
      <w:pPr>
        <w:rPr>
          <w:rFonts w:cs="Times New Roman"/>
          <w:b/>
          <w:noProof/>
          <w:sz w:val="24"/>
          <w:szCs w:val="24"/>
          <w:lang w:val="en-US"/>
        </w:rPr>
      </w:pPr>
      <w:bookmarkStart w:id="0" w:name="_GoBack"/>
    </w:p>
    <w:p w14:paraId="739106A3" w14:textId="77777777" w:rsidR="00B763CB" w:rsidRDefault="00B763CB" w:rsidP="00D72091">
      <w:pPr>
        <w:rPr>
          <w:rFonts w:cs="Times New Roman"/>
          <w:b/>
          <w:noProof/>
          <w:sz w:val="24"/>
          <w:szCs w:val="24"/>
          <w:lang w:val="en-US"/>
        </w:rPr>
      </w:pPr>
    </w:p>
    <w:p w14:paraId="1DB8A35D" w14:textId="77777777" w:rsidR="00B763CB" w:rsidRDefault="00B763CB" w:rsidP="00D72091">
      <w:pPr>
        <w:rPr>
          <w:rFonts w:cs="Times New Roman"/>
          <w:b/>
          <w:noProof/>
          <w:sz w:val="24"/>
          <w:szCs w:val="24"/>
          <w:lang w:val="en-US"/>
        </w:rPr>
      </w:pPr>
    </w:p>
    <w:p w14:paraId="4F5FDBE9" w14:textId="77777777" w:rsidR="00B763CB" w:rsidRDefault="00B763CB" w:rsidP="00D72091">
      <w:pPr>
        <w:rPr>
          <w:rFonts w:cs="Times New Roman"/>
          <w:b/>
          <w:noProof/>
          <w:sz w:val="24"/>
          <w:szCs w:val="24"/>
          <w:lang w:val="en-US"/>
        </w:rPr>
      </w:pPr>
    </w:p>
    <w:p w14:paraId="59DC5BBA" w14:textId="77777777" w:rsidR="0088388B" w:rsidRDefault="0088388B" w:rsidP="003064C5">
      <w:pPr>
        <w:spacing w:line="240" w:lineRule="auto"/>
        <w:jc w:val="left"/>
        <w:rPr>
          <w:sz w:val="24"/>
          <w:szCs w:val="24"/>
        </w:rPr>
      </w:pPr>
    </w:p>
    <w:p w14:paraId="75B7DB97" w14:textId="77777777" w:rsidR="0088388B" w:rsidRPr="003064C5" w:rsidRDefault="0088388B" w:rsidP="003064C5">
      <w:pPr>
        <w:spacing w:line="240" w:lineRule="auto"/>
        <w:jc w:val="left"/>
        <w:rPr>
          <w:sz w:val="24"/>
          <w:szCs w:val="24"/>
        </w:rPr>
      </w:pPr>
    </w:p>
    <w:p w14:paraId="7F6AEDE7" w14:textId="4435A6DC" w:rsidR="003064C5" w:rsidRDefault="003064C5" w:rsidP="003064C5">
      <w:pPr>
        <w:spacing w:line="240" w:lineRule="auto"/>
        <w:jc w:val="left"/>
        <w:rPr>
          <w:sz w:val="24"/>
          <w:szCs w:val="24"/>
        </w:rPr>
      </w:pPr>
    </w:p>
    <w:p w14:paraId="594F2E25" w14:textId="6B045862" w:rsidR="003064C5" w:rsidRDefault="003064C5" w:rsidP="003064C5">
      <w:pPr>
        <w:spacing w:line="240" w:lineRule="auto"/>
        <w:jc w:val="left"/>
        <w:rPr>
          <w:sz w:val="24"/>
          <w:szCs w:val="24"/>
        </w:rPr>
      </w:pPr>
    </w:p>
    <w:p w14:paraId="20BF9D17" w14:textId="71FA4E00" w:rsidR="00DD75BC" w:rsidRDefault="00DD75BC" w:rsidP="003064C5">
      <w:pPr>
        <w:spacing w:line="240" w:lineRule="auto"/>
        <w:jc w:val="left"/>
        <w:rPr>
          <w:sz w:val="24"/>
          <w:szCs w:val="24"/>
        </w:rPr>
      </w:pPr>
    </w:p>
    <w:p w14:paraId="2A8F3D41" w14:textId="542DA5C7" w:rsidR="00DD75BC" w:rsidRDefault="00DD75BC" w:rsidP="003064C5">
      <w:pPr>
        <w:spacing w:line="240" w:lineRule="auto"/>
        <w:jc w:val="left"/>
        <w:rPr>
          <w:sz w:val="24"/>
          <w:szCs w:val="24"/>
        </w:rPr>
      </w:pPr>
    </w:p>
    <w:bookmarkEnd w:id="0"/>
    <w:p w14:paraId="0022943B" w14:textId="499D3D27" w:rsidR="00DD75BC" w:rsidRDefault="00DD75BC" w:rsidP="003064C5">
      <w:pPr>
        <w:spacing w:line="240" w:lineRule="auto"/>
        <w:jc w:val="left"/>
        <w:rPr>
          <w:sz w:val="24"/>
          <w:szCs w:val="24"/>
        </w:rPr>
      </w:pPr>
    </w:p>
    <w:sectPr w:rsidR="00DD7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AE"/>
    <w:rsid w:val="000D5E42"/>
    <w:rsid w:val="00203B88"/>
    <w:rsid w:val="00203FA8"/>
    <w:rsid w:val="00205859"/>
    <w:rsid w:val="003064C5"/>
    <w:rsid w:val="00356AAE"/>
    <w:rsid w:val="003B1F35"/>
    <w:rsid w:val="003E56BC"/>
    <w:rsid w:val="003E5D36"/>
    <w:rsid w:val="00450C68"/>
    <w:rsid w:val="0048518E"/>
    <w:rsid w:val="0049560F"/>
    <w:rsid w:val="004B7B62"/>
    <w:rsid w:val="00660786"/>
    <w:rsid w:val="00675783"/>
    <w:rsid w:val="006965EB"/>
    <w:rsid w:val="006A01BA"/>
    <w:rsid w:val="006F42D9"/>
    <w:rsid w:val="00716A9B"/>
    <w:rsid w:val="007842AF"/>
    <w:rsid w:val="007C7860"/>
    <w:rsid w:val="00810AAF"/>
    <w:rsid w:val="00873321"/>
    <w:rsid w:val="0088388B"/>
    <w:rsid w:val="008A2A74"/>
    <w:rsid w:val="00900D9C"/>
    <w:rsid w:val="00997928"/>
    <w:rsid w:val="00AA3D58"/>
    <w:rsid w:val="00AF3FAB"/>
    <w:rsid w:val="00B34C03"/>
    <w:rsid w:val="00B54C38"/>
    <w:rsid w:val="00B763CB"/>
    <w:rsid w:val="00BE291F"/>
    <w:rsid w:val="00D23411"/>
    <w:rsid w:val="00D26DEF"/>
    <w:rsid w:val="00D72091"/>
    <w:rsid w:val="00DD75BC"/>
    <w:rsid w:val="00DF17EA"/>
    <w:rsid w:val="00EA33BC"/>
    <w:rsid w:val="00EB4CB7"/>
    <w:rsid w:val="00F4456D"/>
    <w:rsid w:val="00F93B0F"/>
    <w:rsid w:val="00FA2657"/>
    <w:rsid w:val="00FC0525"/>
    <w:rsid w:val="00FE15D9"/>
  </w:rsids>
  <m:mathPr>
    <m:mathFont m:val="Cambria Math"/>
    <m:brkBin m:val="before"/>
    <m:brkBinSub m:val="--"/>
    <m:smallFrac m:val="0"/>
    <m:dispDef/>
    <m:lMargin m:val="0"/>
    <m:rMargin m:val="0"/>
    <m:defJc m:val="centerGroup"/>
    <m:wrapIndent m:val="1440"/>
    <m:intLim m:val="subSup"/>
    <m:naryLim m:val="undOvr"/>
  </m:mathPr>
  <w:themeFontLang w:val="ru-RU"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FEB2"/>
  <w15:docId w15:val="{684BB7AB-5CC2-47AC-81EE-34467FE4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A9B"/>
    <w:pPr>
      <w:spacing w:line="360" w:lineRule="auto"/>
      <w:jc w:val="both"/>
    </w:pPr>
    <w:rPr>
      <w:rFonts w:ascii="Times New Roman"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5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99792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7103">
      <w:bodyDiv w:val="1"/>
      <w:marLeft w:val="0"/>
      <w:marRight w:val="0"/>
      <w:marTop w:val="0"/>
      <w:marBottom w:val="0"/>
      <w:divBdr>
        <w:top w:val="none" w:sz="0" w:space="0" w:color="auto"/>
        <w:left w:val="none" w:sz="0" w:space="0" w:color="auto"/>
        <w:bottom w:val="none" w:sz="0" w:space="0" w:color="auto"/>
        <w:right w:val="none" w:sz="0" w:space="0" w:color="auto"/>
      </w:divBdr>
    </w:div>
    <w:div w:id="173882096">
      <w:bodyDiv w:val="1"/>
      <w:marLeft w:val="0"/>
      <w:marRight w:val="0"/>
      <w:marTop w:val="0"/>
      <w:marBottom w:val="0"/>
      <w:divBdr>
        <w:top w:val="none" w:sz="0" w:space="0" w:color="auto"/>
        <w:left w:val="none" w:sz="0" w:space="0" w:color="auto"/>
        <w:bottom w:val="none" w:sz="0" w:space="0" w:color="auto"/>
        <w:right w:val="none" w:sz="0" w:space="0" w:color="auto"/>
      </w:divBdr>
    </w:div>
    <w:div w:id="256640186">
      <w:bodyDiv w:val="1"/>
      <w:marLeft w:val="0"/>
      <w:marRight w:val="0"/>
      <w:marTop w:val="0"/>
      <w:marBottom w:val="0"/>
      <w:divBdr>
        <w:top w:val="none" w:sz="0" w:space="0" w:color="auto"/>
        <w:left w:val="none" w:sz="0" w:space="0" w:color="auto"/>
        <w:bottom w:val="none" w:sz="0" w:space="0" w:color="auto"/>
        <w:right w:val="none" w:sz="0" w:space="0" w:color="auto"/>
      </w:divBdr>
    </w:div>
    <w:div w:id="404307145">
      <w:bodyDiv w:val="1"/>
      <w:marLeft w:val="0"/>
      <w:marRight w:val="0"/>
      <w:marTop w:val="0"/>
      <w:marBottom w:val="0"/>
      <w:divBdr>
        <w:top w:val="none" w:sz="0" w:space="0" w:color="auto"/>
        <w:left w:val="none" w:sz="0" w:space="0" w:color="auto"/>
        <w:bottom w:val="none" w:sz="0" w:space="0" w:color="auto"/>
        <w:right w:val="none" w:sz="0" w:space="0" w:color="auto"/>
      </w:divBdr>
    </w:div>
    <w:div w:id="1424451570">
      <w:bodyDiv w:val="1"/>
      <w:marLeft w:val="0"/>
      <w:marRight w:val="0"/>
      <w:marTop w:val="0"/>
      <w:marBottom w:val="0"/>
      <w:divBdr>
        <w:top w:val="none" w:sz="0" w:space="0" w:color="auto"/>
        <w:left w:val="none" w:sz="0" w:space="0" w:color="auto"/>
        <w:bottom w:val="none" w:sz="0" w:space="0" w:color="auto"/>
        <w:right w:val="none" w:sz="0" w:space="0" w:color="auto"/>
      </w:divBdr>
    </w:div>
    <w:div w:id="14248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795</Words>
  <Characters>4533</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2024-10-23T08:17:00Z</dcterms:created>
  <dcterms:modified xsi:type="dcterms:W3CDTF">2024-10-23T08:17:00Z</dcterms:modified>
</cp:coreProperties>
</file>